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4" w:rsidRDefault="000D063F" w:rsidP="000D063F">
      <w:pPr>
        <w:adjustRightInd w:val="0"/>
        <w:snapToGrid w:val="0"/>
        <w:spacing w:line="24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2"/>
          <w:szCs w:val="32"/>
        </w:rPr>
        <w:t xml:space="preserve">                   </w:t>
      </w:r>
      <w:r w:rsidR="00386DAA">
        <w:rPr>
          <w:rFonts w:ascii="標楷體" w:eastAsia="標楷體" w:hint="eastAsia"/>
          <w:b/>
          <w:sz w:val="32"/>
          <w:szCs w:val="32"/>
        </w:rPr>
        <w:t>儀器</w:t>
      </w:r>
      <w:r w:rsidR="00CE2E14" w:rsidRPr="000D063F">
        <w:rPr>
          <w:rFonts w:ascii="標楷體" w:eastAsia="標楷體" w:hint="eastAsia"/>
          <w:b/>
          <w:sz w:val="32"/>
          <w:szCs w:val="32"/>
        </w:rPr>
        <w:t>設備說明表(廠商填寫)</w:t>
      </w:r>
      <w:r>
        <w:rPr>
          <w:rFonts w:ascii="標楷體" w:eastAsia="標楷體" w:hint="eastAsia"/>
          <w:b/>
          <w:sz w:val="36"/>
        </w:rPr>
        <w:t xml:space="preserve">    </w:t>
      </w:r>
      <w:r w:rsidRPr="000D063F">
        <w:rPr>
          <w:rFonts w:ascii="標楷體" w:eastAsia="標楷體" w:hint="eastAsia"/>
          <w:b/>
          <w:szCs w:val="24"/>
        </w:rPr>
        <w:t>日期:</w:t>
      </w:r>
      <w:permStart w:id="0" w:edGrp="everyone"/>
      <w:r w:rsidRPr="000D063F">
        <w:rPr>
          <w:rFonts w:ascii="標楷體" w:eastAsia="標楷體" w:hint="eastAsia"/>
          <w:b/>
          <w:szCs w:val="24"/>
        </w:rPr>
        <w:t xml:space="preserve">  </w:t>
      </w:r>
      <w:permEnd w:id="0"/>
      <w:r w:rsidRPr="000D063F">
        <w:rPr>
          <w:rFonts w:ascii="標楷體" w:eastAsia="標楷體" w:hint="eastAsia"/>
          <w:b/>
          <w:szCs w:val="24"/>
        </w:rPr>
        <w:t>年</w:t>
      </w:r>
      <w:permStart w:id="1" w:edGrp="everyone"/>
      <w:r w:rsidRPr="000D063F">
        <w:rPr>
          <w:rFonts w:ascii="標楷體" w:eastAsia="標楷體" w:hint="eastAsia"/>
          <w:b/>
          <w:szCs w:val="24"/>
        </w:rPr>
        <w:t xml:space="preserve">  </w:t>
      </w:r>
      <w:permEnd w:id="1"/>
      <w:r w:rsidRPr="000D063F">
        <w:rPr>
          <w:rFonts w:ascii="標楷體" w:eastAsia="標楷體" w:hint="eastAsia"/>
          <w:b/>
          <w:szCs w:val="24"/>
        </w:rPr>
        <w:t>月</w:t>
      </w:r>
      <w:permStart w:id="2" w:edGrp="everyone"/>
      <w:r w:rsidRPr="000D063F">
        <w:rPr>
          <w:rFonts w:ascii="標楷體" w:eastAsia="標楷體" w:hint="eastAsia"/>
          <w:b/>
          <w:szCs w:val="24"/>
        </w:rPr>
        <w:t xml:space="preserve">  </w:t>
      </w:r>
      <w:permEnd w:id="2"/>
      <w:r w:rsidRPr="000D063F">
        <w:rPr>
          <w:rFonts w:ascii="標楷體" w:eastAsia="標楷體" w:hint="eastAsia"/>
          <w:b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0"/>
        <w:gridCol w:w="840"/>
        <w:gridCol w:w="1919"/>
        <w:gridCol w:w="481"/>
        <w:gridCol w:w="511"/>
        <w:gridCol w:w="89"/>
        <w:gridCol w:w="707"/>
        <w:gridCol w:w="13"/>
        <w:gridCol w:w="960"/>
        <w:gridCol w:w="120"/>
        <w:gridCol w:w="118"/>
        <w:gridCol w:w="545"/>
        <w:gridCol w:w="425"/>
        <w:gridCol w:w="425"/>
        <w:gridCol w:w="284"/>
        <w:gridCol w:w="422"/>
        <w:gridCol w:w="181"/>
        <w:gridCol w:w="1687"/>
        <w:gridCol w:w="18"/>
      </w:tblGrid>
      <w:tr w:rsidR="00911018">
        <w:trPr>
          <w:cantSplit/>
          <w:trHeight w:val="553"/>
        </w:trPr>
        <w:tc>
          <w:tcPr>
            <w:tcW w:w="1228" w:type="dxa"/>
            <w:gridSpan w:val="3"/>
            <w:vAlign w:val="center"/>
          </w:tcPr>
          <w:p w:rsidR="00911018" w:rsidRDefault="00911018" w:rsidP="00D70FB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permStart w:id="3" w:edGrp="everyone" w:colFirst="1" w:colLast="1"/>
            <w:permStart w:id="4" w:edGrp="everyone" w:colFirst="3" w:colLast="3"/>
            <w:permStart w:id="5" w:edGrp="everyone" w:colFirst="5" w:colLast="5"/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2400" w:type="dxa"/>
            <w:gridSpan w:val="2"/>
            <w:vAlign w:val="center"/>
          </w:tcPr>
          <w:p w:rsidR="00911018" w:rsidRDefault="00911018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11018" w:rsidRDefault="00911018" w:rsidP="00D70FB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統編</w:t>
            </w:r>
          </w:p>
        </w:tc>
        <w:tc>
          <w:tcPr>
            <w:tcW w:w="1800" w:type="dxa"/>
            <w:gridSpan w:val="4"/>
            <w:vAlign w:val="center"/>
          </w:tcPr>
          <w:p w:rsidR="00911018" w:rsidRDefault="00911018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219" w:type="dxa"/>
            <w:gridSpan w:val="6"/>
            <w:vAlign w:val="center"/>
          </w:tcPr>
          <w:p w:rsidR="00911018" w:rsidRDefault="00911018" w:rsidP="002B10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藥商許可執照字號</w:t>
            </w:r>
          </w:p>
        </w:tc>
        <w:tc>
          <w:tcPr>
            <w:tcW w:w="1886" w:type="dxa"/>
            <w:gridSpan w:val="3"/>
            <w:vAlign w:val="center"/>
          </w:tcPr>
          <w:p w:rsidR="00911018" w:rsidRDefault="00911018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D36477">
        <w:trPr>
          <w:cantSplit/>
          <w:trHeight w:val="553"/>
        </w:trPr>
        <w:tc>
          <w:tcPr>
            <w:tcW w:w="1228" w:type="dxa"/>
            <w:gridSpan w:val="3"/>
            <w:vAlign w:val="center"/>
          </w:tcPr>
          <w:p w:rsidR="00D36477" w:rsidRDefault="00D36477" w:rsidP="00D70FB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permStart w:id="6" w:edGrp="everyone" w:colFirst="1" w:colLast="1"/>
            <w:permStart w:id="7" w:edGrp="everyone" w:colFirst="3" w:colLast="3"/>
            <w:permEnd w:id="3"/>
            <w:permEnd w:id="4"/>
            <w:permEnd w:id="5"/>
            <w:r>
              <w:rPr>
                <w:rFonts w:eastAsia="標楷體" w:hint="eastAsia"/>
              </w:rPr>
              <w:t>公司電話</w:t>
            </w:r>
          </w:p>
        </w:tc>
        <w:tc>
          <w:tcPr>
            <w:tcW w:w="3720" w:type="dxa"/>
            <w:gridSpan w:val="6"/>
            <w:vAlign w:val="center"/>
          </w:tcPr>
          <w:p w:rsidR="00D36477" w:rsidRDefault="00D36477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36477" w:rsidRDefault="00D36477" w:rsidP="00D70FB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公司傳真</w:t>
            </w:r>
          </w:p>
        </w:tc>
        <w:tc>
          <w:tcPr>
            <w:tcW w:w="4105" w:type="dxa"/>
            <w:gridSpan w:val="9"/>
            <w:vAlign w:val="center"/>
          </w:tcPr>
          <w:p w:rsidR="00D36477" w:rsidRDefault="00D36477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A84EFE" w:rsidTr="00211BBC">
        <w:trPr>
          <w:cantSplit/>
          <w:trHeight w:val="553"/>
        </w:trPr>
        <w:tc>
          <w:tcPr>
            <w:tcW w:w="1228" w:type="dxa"/>
            <w:gridSpan w:val="3"/>
            <w:vAlign w:val="center"/>
          </w:tcPr>
          <w:p w:rsidR="00A84EFE" w:rsidRDefault="00A84EFE" w:rsidP="00D70FB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permStart w:id="8" w:edGrp="everyone" w:colFirst="1" w:colLast="1"/>
            <w:permStart w:id="9" w:edGrp="everyone" w:colFirst="3" w:colLast="3"/>
            <w:permStart w:id="10" w:edGrp="everyone" w:colFirst="5" w:colLast="5"/>
            <w:permEnd w:id="6"/>
            <w:permEnd w:id="7"/>
            <w:r>
              <w:rPr>
                <w:rFonts w:eastAsia="標楷體" w:hint="eastAsia"/>
              </w:rPr>
              <w:t>聯絡人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A84EFE" w:rsidRDefault="00A84EFE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A84EFE" w:rsidRDefault="00A84EFE" w:rsidP="00A84E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977" w:type="dxa"/>
            <w:gridSpan w:val="8"/>
            <w:vAlign w:val="center"/>
          </w:tcPr>
          <w:p w:rsidR="00A84EFE" w:rsidRDefault="00A84EFE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4EFE" w:rsidRDefault="00A84EFE" w:rsidP="00A84E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308" w:type="dxa"/>
            <w:gridSpan w:val="4"/>
            <w:vAlign w:val="center"/>
          </w:tcPr>
          <w:p w:rsidR="00A84EFE" w:rsidRDefault="00A84EFE" w:rsidP="00D70FB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permEnd w:id="8"/>
      <w:permEnd w:id="9"/>
      <w:permEnd w:id="10"/>
      <w:tr w:rsidR="002A536D" w:rsidTr="000228FF">
        <w:trPr>
          <w:cantSplit/>
          <w:trHeight w:val="89"/>
        </w:trPr>
        <w:tc>
          <w:tcPr>
            <w:tcW w:w="378" w:type="dxa"/>
            <w:vMerge w:val="restart"/>
            <w:textDirection w:val="tbRlV"/>
            <w:vAlign w:val="center"/>
          </w:tcPr>
          <w:p w:rsidR="002A536D" w:rsidRDefault="002A536D" w:rsidP="00A72E39">
            <w:pPr>
              <w:adjustRightInd w:val="0"/>
              <w:snapToGrid w:val="0"/>
              <w:spacing w:line="20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儀器設備</w:t>
            </w:r>
          </w:p>
        </w:tc>
        <w:tc>
          <w:tcPr>
            <w:tcW w:w="5530" w:type="dxa"/>
            <w:gridSpan w:val="9"/>
            <w:vMerge w:val="restart"/>
            <w:vAlign w:val="center"/>
          </w:tcPr>
          <w:p w:rsidR="002A536D" w:rsidRDefault="002A536D" w:rsidP="005A4D05">
            <w:pPr>
              <w:adjustRightInd w:val="0"/>
              <w:snapToGrid w:val="0"/>
              <w:spacing w:line="2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名稱:</w:t>
            </w:r>
            <w:permStart w:id="11" w:edGrp="everyone"/>
            <w:r>
              <w:rPr>
                <w:rFonts w:ascii="標楷體" w:eastAsia="標楷體" w:hint="eastAsia"/>
              </w:rPr>
              <w:t xml:space="preserve"> </w:t>
            </w:r>
            <w:permEnd w:id="11"/>
          </w:p>
        </w:tc>
        <w:tc>
          <w:tcPr>
            <w:tcW w:w="783" w:type="dxa"/>
            <w:gridSpan w:val="3"/>
            <w:vMerge w:val="restart"/>
            <w:vAlign w:val="center"/>
          </w:tcPr>
          <w:p w:rsidR="002A536D" w:rsidRPr="00AC5C80" w:rsidRDefault="002A536D" w:rsidP="002A536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AC5C80">
              <w:rPr>
                <w:rFonts w:ascii="標楷體" w:eastAsia="標楷體" w:hint="eastAsia"/>
              </w:rPr>
              <w:t>衛福部</w:t>
            </w:r>
          </w:p>
          <w:p w:rsidR="002A536D" w:rsidRPr="00AC5C80" w:rsidRDefault="002A536D" w:rsidP="002A536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AC5C80">
              <w:rPr>
                <w:rFonts w:ascii="標楷體" w:eastAsia="標楷體" w:hint="eastAsia"/>
              </w:rPr>
              <w:t>許可證</w:t>
            </w:r>
          </w:p>
          <w:p w:rsidR="002A536D" w:rsidRPr="00AC5C80" w:rsidRDefault="002A536D" w:rsidP="002A536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AC5C80">
              <w:rPr>
                <w:rFonts w:ascii="標楷體" w:eastAsia="標楷體" w:hint="eastAsia"/>
                <w:sz w:val="20"/>
              </w:rPr>
              <w:t>(請附</w:t>
            </w:r>
          </w:p>
          <w:p w:rsidR="002A536D" w:rsidRPr="00604D64" w:rsidRDefault="002A536D" w:rsidP="002A536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  <w:sz w:val="20"/>
              </w:rPr>
            </w:pPr>
            <w:r w:rsidRPr="00AC5C80">
              <w:rPr>
                <w:rFonts w:ascii="標楷體" w:eastAsia="標楷體" w:hint="eastAsia"/>
                <w:sz w:val="20"/>
              </w:rPr>
              <w:t>影本)</w:t>
            </w:r>
          </w:p>
        </w:tc>
        <w:tc>
          <w:tcPr>
            <w:tcW w:w="3442" w:type="dxa"/>
            <w:gridSpan w:val="7"/>
            <w:vAlign w:val="center"/>
          </w:tcPr>
          <w:p w:rsidR="002A536D" w:rsidRDefault="002A536D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</w:rPr>
            </w:pPr>
            <w:permStart w:id="12" w:edGrp="everyone"/>
            <w:r w:rsidRPr="00156E47">
              <w:rPr>
                <w:rFonts w:ascii="標楷體" w:eastAsia="標楷體" w:hAnsi="標楷體" w:hint="eastAsia"/>
                <w:szCs w:val="24"/>
              </w:rPr>
              <w:t>□</w:t>
            </w:r>
            <w:permEnd w:id="12"/>
            <w:r>
              <w:rPr>
                <w:rFonts w:ascii="標楷體" w:eastAsia="標楷體" w:hint="eastAsia"/>
              </w:rPr>
              <w:t>不需查驗</w:t>
            </w:r>
            <w:r w:rsidRPr="00156E47">
              <w:rPr>
                <w:rFonts w:ascii="標楷體" w:eastAsia="標楷體" w:hint="eastAsia"/>
                <w:sz w:val="20"/>
              </w:rPr>
              <w:t>(請附證明)</w:t>
            </w:r>
          </w:p>
        </w:tc>
      </w:tr>
      <w:tr w:rsidR="002A536D" w:rsidTr="00211BBC">
        <w:trPr>
          <w:cantSplit/>
          <w:trHeight w:val="544"/>
        </w:trPr>
        <w:tc>
          <w:tcPr>
            <w:tcW w:w="378" w:type="dxa"/>
            <w:vMerge/>
            <w:textDirection w:val="tbRlV"/>
            <w:vAlign w:val="center"/>
          </w:tcPr>
          <w:p w:rsidR="002A536D" w:rsidRDefault="002A536D" w:rsidP="00A72E39">
            <w:pPr>
              <w:adjustRightInd w:val="0"/>
              <w:snapToGrid w:val="0"/>
              <w:spacing w:line="20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530" w:type="dxa"/>
            <w:gridSpan w:val="9"/>
            <w:vMerge/>
            <w:vAlign w:val="center"/>
          </w:tcPr>
          <w:p w:rsidR="002A536D" w:rsidRDefault="002A536D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</w:rPr>
            </w:pPr>
          </w:p>
        </w:tc>
        <w:tc>
          <w:tcPr>
            <w:tcW w:w="783" w:type="dxa"/>
            <w:gridSpan w:val="3"/>
            <w:vMerge/>
            <w:vAlign w:val="center"/>
          </w:tcPr>
          <w:p w:rsidR="002A536D" w:rsidRDefault="002A536D" w:rsidP="00A72E3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42" w:type="dxa"/>
            <w:gridSpan w:val="7"/>
            <w:vAlign w:val="center"/>
          </w:tcPr>
          <w:p w:rsidR="002A536D" w:rsidRPr="00156E47" w:rsidRDefault="002A536D" w:rsidP="00A72E39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permStart w:id="13" w:edGrp="everyone"/>
            <w:r w:rsidRPr="00AC5C80">
              <w:rPr>
                <w:rFonts w:ascii="標楷體" w:eastAsia="標楷體" w:hint="eastAsia"/>
              </w:rPr>
              <w:t xml:space="preserve">　　　　　　</w:t>
            </w:r>
            <w:permEnd w:id="13"/>
            <w:r w:rsidRPr="00AC5C80">
              <w:rPr>
                <w:rFonts w:ascii="標楷體" w:eastAsia="標楷體" w:hint="eastAsia"/>
              </w:rPr>
              <w:t>字第</w:t>
            </w:r>
            <w:permStart w:id="14" w:edGrp="everyone"/>
            <w:r w:rsidRPr="00AC5C80">
              <w:rPr>
                <w:rFonts w:ascii="標楷體" w:eastAsia="標楷體" w:hint="eastAsia"/>
              </w:rPr>
              <w:t xml:space="preserve"> 　　　　</w:t>
            </w:r>
            <w:permEnd w:id="14"/>
            <w:r w:rsidRPr="00AC5C80">
              <w:rPr>
                <w:rFonts w:ascii="標楷體" w:eastAsia="標楷體" w:hint="eastAsia"/>
              </w:rPr>
              <w:t>號</w:t>
            </w:r>
          </w:p>
        </w:tc>
      </w:tr>
      <w:tr w:rsidR="000228FF" w:rsidTr="00211BBC">
        <w:trPr>
          <w:cantSplit/>
          <w:trHeight w:val="322"/>
        </w:trPr>
        <w:tc>
          <w:tcPr>
            <w:tcW w:w="378" w:type="dxa"/>
            <w:vMerge/>
            <w:textDirection w:val="tbRlV"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530" w:type="dxa"/>
            <w:gridSpan w:val="9"/>
            <w:vMerge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</w:rPr>
            </w:pPr>
          </w:p>
        </w:tc>
        <w:tc>
          <w:tcPr>
            <w:tcW w:w="783" w:type="dxa"/>
            <w:gridSpan w:val="3"/>
            <w:vMerge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228FF" w:rsidRPr="00AC5C80" w:rsidRDefault="000228FF" w:rsidP="00C8535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AC5C80">
              <w:rPr>
                <w:rFonts w:ascii="標楷體" w:eastAsia="標楷體" w:hint="eastAsia"/>
              </w:rPr>
              <w:t>醫療器材等級</w:t>
            </w:r>
          </w:p>
        </w:tc>
        <w:tc>
          <w:tcPr>
            <w:tcW w:w="2592" w:type="dxa"/>
            <w:gridSpan w:val="5"/>
            <w:vMerge w:val="restart"/>
            <w:vAlign w:val="center"/>
          </w:tcPr>
          <w:p w:rsidR="000228FF" w:rsidRPr="00AC5C80" w:rsidRDefault="000228FF" w:rsidP="00C8535B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AC5C80">
              <w:rPr>
                <w:rFonts w:ascii="標楷體" w:eastAsia="標楷體" w:hAnsi="標楷體" w:hint="eastAsia"/>
                <w:szCs w:val="24"/>
              </w:rPr>
              <w:t>第</w:t>
            </w:r>
            <w:permStart w:id="15" w:edGrp="everyone"/>
            <w:r w:rsidRPr="00AC5C80">
              <w:rPr>
                <w:rFonts w:ascii="標楷體" w:eastAsia="標楷體" w:hAnsi="標楷體" w:hint="eastAsia"/>
                <w:szCs w:val="24"/>
              </w:rPr>
              <w:t xml:space="preserve">　　　　　　　</w:t>
            </w:r>
            <w:permEnd w:id="15"/>
            <w:r w:rsidRPr="00AC5C80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</w:tr>
      <w:tr w:rsidR="000228FF" w:rsidTr="00211BBC">
        <w:trPr>
          <w:cantSplit/>
          <w:trHeight w:val="322"/>
        </w:trPr>
        <w:tc>
          <w:tcPr>
            <w:tcW w:w="378" w:type="dxa"/>
            <w:vMerge/>
            <w:textDirection w:val="tbRlV"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530" w:type="dxa"/>
            <w:gridSpan w:val="9"/>
            <w:vMerge w:val="restart"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廠牌:</w:t>
            </w:r>
            <w:permStart w:id="16" w:edGrp="everyone"/>
            <w:r>
              <w:rPr>
                <w:rFonts w:ascii="標楷體" w:eastAsia="標楷體" w:hint="eastAsia"/>
              </w:rPr>
              <w:t xml:space="preserve">           </w:t>
            </w:r>
            <w:permEnd w:id="16"/>
            <w:r>
              <w:rPr>
                <w:rFonts w:ascii="標楷體" w:eastAsia="標楷體" w:hint="eastAsia"/>
              </w:rPr>
              <w:t>型號:</w:t>
            </w:r>
            <w:permStart w:id="17" w:edGrp="everyone"/>
            <w:r>
              <w:rPr>
                <w:rFonts w:ascii="標楷體" w:eastAsia="標楷體" w:hint="eastAsia"/>
              </w:rPr>
              <w:t xml:space="preserve">           </w:t>
            </w:r>
            <w:permEnd w:id="17"/>
            <w:r>
              <w:rPr>
                <w:rFonts w:ascii="標楷體" w:eastAsia="標楷體" w:hint="eastAsia"/>
              </w:rPr>
              <w:t>產地:</w:t>
            </w:r>
            <w:permStart w:id="18" w:edGrp="everyone"/>
            <w:r>
              <w:rPr>
                <w:rFonts w:ascii="標楷體" w:eastAsia="標楷體" w:hint="eastAsia"/>
              </w:rPr>
              <w:t xml:space="preserve">        </w:t>
            </w:r>
            <w:permEnd w:id="18"/>
          </w:p>
        </w:tc>
        <w:tc>
          <w:tcPr>
            <w:tcW w:w="783" w:type="dxa"/>
            <w:gridSpan w:val="3"/>
            <w:vMerge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228FF" w:rsidRPr="00AC5C80" w:rsidRDefault="000228FF" w:rsidP="00C8535B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592" w:type="dxa"/>
            <w:gridSpan w:val="5"/>
            <w:vMerge/>
            <w:vAlign w:val="center"/>
          </w:tcPr>
          <w:p w:rsidR="000228FF" w:rsidRPr="00AC5C80" w:rsidRDefault="000228FF" w:rsidP="00C8535B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228FF" w:rsidTr="00211BBC">
        <w:trPr>
          <w:cantSplit/>
          <w:trHeight w:val="51"/>
        </w:trPr>
        <w:tc>
          <w:tcPr>
            <w:tcW w:w="378" w:type="dxa"/>
            <w:vMerge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530" w:type="dxa"/>
            <w:gridSpan w:val="9"/>
            <w:vMerge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</w:rPr>
            </w:pPr>
          </w:p>
        </w:tc>
        <w:tc>
          <w:tcPr>
            <w:tcW w:w="783" w:type="dxa"/>
            <w:gridSpan w:val="3"/>
            <w:vMerge/>
            <w:vAlign w:val="center"/>
          </w:tcPr>
          <w:p w:rsidR="000228FF" w:rsidRDefault="000228FF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28FF" w:rsidRPr="00727192" w:rsidRDefault="000228FF" w:rsidP="00A72E39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/>
                <w:szCs w:val="24"/>
              </w:rPr>
            </w:pPr>
            <w:r w:rsidRPr="00727192">
              <w:rPr>
                <w:rFonts w:ascii="標楷體" w:eastAsia="標楷體" w:hint="eastAsia"/>
                <w:szCs w:val="24"/>
              </w:rPr>
              <w:t>期限</w:t>
            </w:r>
          </w:p>
        </w:tc>
        <w:tc>
          <w:tcPr>
            <w:tcW w:w="2592" w:type="dxa"/>
            <w:gridSpan w:val="5"/>
            <w:vAlign w:val="center"/>
          </w:tcPr>
          <w:p w:rsidR="000228FF" w:rsidRPr="00727192" w:rsidRDefault="000228FF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  <w:szCs w:val="24"/>
              </w:rPr>
            </w:pPr>
            <w:r w:rsidRPr="00727192">
              <w:rPr>
                <w:rFonts w:ascii="標楷體" w:eastAsia="標楷體" w:hint="eastAsia"/>
                <w:szCs w:val="24"/>
              </w:rPr>
              <w:t>起:</w:t>
            </w:r>
            <w:permStart w:id="19" w:edGrp="everyone"/>
            <w:r w:rsidRPr="00727192">
              <w:rPr>
                <w:rFonts w:ascii="標楷體" w:eastAsia="標楷體" w:hint="eastAsia"/>
                <w:szCs w:val="24"/>
              </w:rPr>
              <w:t xml:space="preserve">  </w:t>
            </w:r>
            <w:permEnd w:id="19"/>
            <w:r w:rsidRPr="00727192">
              <w:rPr>
                <w:rFonts w:ascii="標楷體" w:eastAsia="標楷體" w:hint="eastAsia"/>
                <w:szCs w:val="24"/>
              </w:rPr>
              <w:t>年</w:t>
            </w:r>
            <w:permStart w:id="20" w:edGrp="everyone"/>
            <w:r w:rsidRPr="00727192">
              <w:rPr>
                <w:rFonts w:ascii="標楷體" w:eastAsia="標楷體" w:hint="eastAsia"/>
                <w:szCs w:val="24"/>
              </w:rPr>
              <w:t xml:space="preserve">  </w:t>
            </w:r>
            <w:permEnd w:id="20"/>
            <w:r w:rsidRPr="00727192">
              <w:rPr>
                <w:rFonts w:ascii="標楷體" w:eastAsia="標楷體" w:hint="eastAsia"/>
                <w:szCs w:val="24"/>
              </w:rPr>
              <w:t>月</w:t>
            </w:r>
            <w:permStart w:id="21" w:edGrp="everyone"/>
            <w:r w:rsidRPr="00727192">
              <w:rPr>
                <w:rFonts w:ascii="標楷體" w:eastAsia="標楷體" w:hint="eastAsia"/>
                <w:szCs w:val="24"/>
              </w:rPr>
              <w:t xml:space="preserve">  </w:t>
            </w:r>
            <w:permEnd w:id="21"/>
            <w:r w:rsidRPr="00727192">
              <w:rPr>
                <w:rFonts w:ascii="標楷體" w:eastAsia="標楷體" w:hint="eastAsia"/>
                <w:szCs w:val="24"/>
              </w:rPr>
              <w:t>日</w:t>
            </w:r>
          </w:p>
          <w:p w:rsidR="000228FF" w:rsidRPr="00727192" w:rsidRDefault="000228FF" w:rsidP="00A72E39">
            <w:pPr>
              <w:adjustRightInd w:val="0"/>
              <w:snapToGrid w:val="0"/>
              <w:spacing w:line="200" w:lineRule="atLeast"/>
              <w:rPr>
                <w:rFonts w:ascii="標楷體" w:eastAsia="標楷體"/>
                <w:szCs w:val="24"/>
              </w:rPr>
            </w:pPr>
            <w:r w:rsidRPr="00727192">
              <w:rPr>
                <w:rFonts w:ascii="標楷體" w:eastAsia="標楷體" w:hint="eastAsia"/>
                <w:szCs w:val="24"/>
              </w:rPr>
              <w:t>迄:</w:t>
            </w:r>
            <w:permStart w:id="22" w:edGrp="everyone"/>
            <w:r w:rsidRPr="00727192">
              <w:rPr>
                <w:rFonts w:ascii="標楷體" w:eastAsia="標楷體" w:hint="eastAsia"/>
                <w:szCs w:val="24"/>
              </w:rPr>
              <w:t xml:space="preserve">  </w:t>
            </w:r>
            <w:permEnd w:id="22"/>
            <w:r w:rsidRPr="00727192">
              <w:rPr>
                <w:rFonts w:ascii="標楷體" w:eastAsia="標楷體" w:hint="eastAsia"/>
                <w:szCs w:val="24"/>
              </w:rPr>
              <w:t>年</w:t>
            </w:r>
            <w:permStart w:id="23" w:edGrp="everyone"/>
            <w:r w:rsidRPr="00727192">
              <w:rPr>
                <w:rFonts w:ascii="標楷體" w:eastAsia="標楷體" w:hint="eastAsia"/>
                <w:szCs w:val="24"/>
              </w:rPr>
              <w:t xml:space="preserve">  </w:t>
            </w:r>
            <w:permEnd w:id="23"/>
            <w:r w:rsidRPr="00727192">
              <w:rPr>
                <w:rFonts w:ascii="標楷體" w:eastAsia="標楷體" w:hint="eastAsia"/>
                <w:szCs w:val="24"/>
              </w:rPr>
              <w:t>月</w:t>
            </w:r>
            <w:permStart w:id="24" w:edGrp="everyone"/>
            <w:r w:rsidRPr="00727192">
              <w:rPr>
                <w:rFonts w:ascii="標楷體" w:eastAsia="標楷體" w:hint="eastAsia"/>
                <w:szCs w:val="24"/>
              </w:rPr>
              <w:t xml:space="preserve">  </w:t>
            </w:r>
            <w:permEnd w:id="24"/>
            <w:r w:rsidRPr="00727192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604D64" w:rsidRPr="00D36477" w:rsidTr="000228FF">
        <w:trPr>
          <w:cantSplit/>
          <w:trHeight w:val="455"/>
        </w:trPr>
        <w:tc>
          <w:tcPr>
            <w:tcW w:w="1228" w:type="dxa"/>
            <w:gridSpan w:val="3"/>
            <w:vAlign w:val="center"/>
          </w:tcPr>
          <w:p w:rsidR="00604D64" w:rsidRPr="00D36477" w:rsidRDefault="00D36477" w:rsidP="00A84EFE">
            <w:pPr>
              <w:adjustRightInd w:val="0"/>
              <w:snapToGrid w:val="0"/>
              <w:spacing w:line="240" w:lineRule="atLeast"/>
              <w:ind w:right="-28"/>
              <w:jc w:val="center"/>
              <w:rPr>
                <w:rFonts w:ascii="標楷體" w:eastAsia="標楷體" w:hAnsi="標楷體"/>
              </w:rPr>
            </w:pPr>
            <w:r w:rsidRPr="00D36477">
              <w:rPr>
                <w:rFonts w:ascii="標楷體" w:eastAsia="標楷體" w:hAnsi="標楷體" w:hint="eastAsia"/>
              </w:rPr>
              <w:t>銷售資訊</w:t>
            </w:r>
          </w:p>
        </w:tc>
        <w:tc>
          <w:tcPr>
            <w:tcW w:w="8905" w:type="dxa"/>
            <w:gridSpan w:val="17"/>
            <w:vAlign w:val="center"/>
          </w:tcPr>
          <w:p w:rsidR="00604D64" w:rsidRPr="00D36477" w:rsidRDefault="002A536D" w:rsidP="002A536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ermStart w:id="25" w:edGrp="everyone"/>
            <w:r w:rsidRPr="00AC5C8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permEnd w:id="25"/>
            <w:r w:rsidRPr="00AC5C80">
              <w:rPr>
                <w:rFonts w:ascii="標楷體" w:eastAsia="標楷體" w:hAnsi="標楷體" w:hint="eastAsia"/>
              </w:rPr>
              <w:t>年</w:t>
            </w:r>
            <w:permStart w:id="26" w:edGrp="everyone"/>
            <w:r w:rsidRPr="00AC5C8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permEnd w:id="26"/>
            <w:r w:rsidRPr="00AC5C80">
              <w:rPr>
                <w:rFonts w:ascii="標楷體" w:eastAsia="標楷體" w:hAnsi="標楷體" w:hint="eastAsia"/>
              </w:rPr>
              <w:t>月生產銷售。</w:t>
            </w:r>
            <w:r w:rsidRPr="00AC5C80">
              <w:rPr>
                <w:rFonts w:ascii="標楷體" w:eastAsia="標楷體" w:hAnsi="標楷體" w:hint="eastAsia"/>
                <w:sz w:val="20"/>
              </w:rPr>
              <w:t>(上市5年以上之設備,需提供若停產後其耗材、零件之供應說明)</w:t>
            </w:r>
          </w:p>
        </w:tc>
      </w:tr>
      <w:tr w:rsidR="00184656" w:rsidRPr="00156E47">
        <w:trPr>
          <w:cantSplit/>
          <w:trHeight w:val="482"/>
        </w:trPr>
        <w:tc>
          <w:tcPr>
            <w:tcW w:w="388" w:type="dxa"/>
            <w:gridSpan w:val="2"/>
            <w:vMerge w:val="restart"/>
            <w:textDirection w:val="tbRlV"/>
            <w:vAlign w:val="center"/>
          </w:tcPr>
          <w:p w:rsidR="00184656" w:rsidRPr="00156E47" w:rsidRDefault="00184656" w:rsidP="001846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6E47">
              <w:rPr>
                <w:rFonts w:ascii="標楷體" w:eastAsia="標楷體" w:hAnsi="標楷體" w:hint="eastAsia"/>
                <w:szCs w:val="24"/>
              </w:rPr>
              <w:t>銷售記錄</w:t>
            </w:r>
          </w:p>
        </w:tc>
        <w:tc>
          <w:tcPr>
            <w:tcW w:w="9745" w:type="dxa"/>
            <w:gridSpan w:val="18"/>
            <w:vAlign w:val="center"/>
          </w:tcPr>
          <w:p w:rsidR="00184656" w:rsidRPr="00156E47" w:rsidRDefault="00184656" w:rsidP="001846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  <w:r w:rsidR="00B23153">
              <w:rPr>
                <w:rFonts w:ascii="標楷體" w:eastAsia="標楷體" w:hAnsi="標楷體" w:hint="eastAsia"/>
                <w:szCs w:val="24"/>
              </w:rPr>
              <w:t>(原因)</w:t>
            </w:r>
            <w:r w:rsidRPr="00156E47">
              <w:rPr>
                <w:rFonts w:ascii="標楷體" w:eastAsia="標楷體" w:hAnsi="標楷體" w:hint="eastAsia"/>
                <w:szCs w:val="24"/>
              </w:rPr>
              <w:t>:</w:t>
            </w:r>
            <w:permStart w:id="27" w:edGrp="everyone"/>
            <w:r w:rsidRPr="00156E47">
              <w:rPr>
                <w:rFonts w:ascii="標楷體" w:eastAsia="標楷體" w:hAnsi="標楷體" w:hint="eastAsia"/>
                <w:szCs w:val="24"/>
              </w:rPr>
              <w:t>□</w:t>
            </w:r>
            <w:permEnd w:id="27"/>
            <w:r w:rsidRPr="00156E47">
              <w:rPr>
                <w:rFonts w:ascii="標楷體" w:eastAsia="標楷體" w:hAnsi="標楷體" w:hint="eastAsia"/>
                <w:szCs w:val="24"/>
              </w:rPr>
              <w:t>新代理:</w:t>
            </w:r>
            <w:permStart w:id="28" w:edGrp="everyone"/>
            <w:r w:rsidRPr="00156E47">
              <w:rPr>
                <w:rFonts w:ascii="標楷體" w:eastAsia="標楷體" w:hAnsi="標楷體" w:hint="eastAsia"/>
                <w:szCs w:val="24"/>
              </w:rPr>
              <w:t xml:space="preserve">  </w:t>
            </w:r>
            <w:permEnd w:id="28"/>
            <w:r w:rsidRPr="00156E47">
              <w:rPr>
                <w:rFonts w:ascii="標楷體" w:eastAsia="標楷體" w:hAnsi="標楷體" w:hint="eastAsia"/>
                <w:szCs w:val="24"/>
              </w:rPr>
              <w:t>年</w:t>
            </w:r>
            <w:permStart w:id="29" w:edGrp="everyone"/>
            <w:r w:rsidRPr="00156E47">
              <w:rPr>
                <w:rFonts w:ascii="標楷體" w:eastAsia="標楷體" w:hAnsi="標楷體" w:hint="eastAsia"/>
                <w:szCs w:val="24"/>
              </w:rPr>
              <w:t xml:space="preserve">  </w:t>
            </w:r>
            <w:permEnd w:id="29"/>
            <w:r w:rsidRPr="00156E4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ermStart w:id="30" w:edGrp="everyone"/>
            <w:r w:rsidRPr="00156E47">
              <w:rPr>
                <w:rFonts w:ascii="標楷體" w:eastAsia="標楷體" w:hAnsi="標楷體" w:hint="eastAsia"/>
                <w:szCs w:val="24"/>
              </w:rPr>
              <w:t>□</w:t>
            </w:r>
            <w:permEnd w:id="30"/>
            <w:r w:rsidRPr="00156E47">
              <w:rPr>
                <w:rFonts w:ascii="標楷體" w:eastAsia="標楷體" w:hAnsi="標楷體" w:hint="eastAsia"/>
                <w:szCs w:val="24"/>
              </w:rPr>
              <w:t>新上市:</w:t>
            </w:r>
            <w:permStart w:id="31" w:edGrp="everyone"/>
            <w:r w:rsidRPr="00156E47">
              <w:rPr>
                <w:rFonts w:ascii="標楷體" w:eastAsia="標楷體" w:hAnsi="標楷體" w:hint="eastAsia"/>
                <w:szCs w:val="24"/>
              </w:rPr>
              <w:t xml:space="preserve">  </w:t>
            </w:r>
            <w:permEnd w:id="31"/>
            <w:r w:rsidRPr="00156E47">
              <w:rPr>
                <w:rFonts w:ascii="標楷體" w:eastAsia="標楷體" w:hAnsi="標楷體" w:hint="eastAsia"/>
                <w:szCs w:val="24"/>
              </w:rPr>
              <w:t>年</w:t>
            </w:r>
            <w:permStart w:id="32" w:edGrp="everyone"/>
            <w:r w:rsidRPr="00156E47">
              <w:rPr>
                <w:rFonts w:ascii="標楷體" w:eastAsia="標楷體" w:hAnsi="標楷體" w:hint="eastAsia"/>
                <w:szCs w:val="24"/>
              </w:rPr>
              <w:t xml:space="preserve">  </w:t>
            </w:r>
            <w:permEnd w:id="32"/>
            <w:r w:rsidRPr="00156E4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ermStart w:id="33" w:edGrp="everyone"/>
            <w:r w:rsidRPr="00156E47">
              <w:rPr>
                <w:rFonts w:ascii="標楷體" w:eastAsia="標楷體" w:hAnsi="標楷體" w:hint="eastAsia"/>
                <w:szCs w:val="24"/>
              </w:rPr>
              <w:t>□</w:t>
            </w:r>
            <w:permEnd w:id="33"/>
            <w:r w:rsidRPr="00156E47">
              <w:rPr>
                <w:rFonts w:ascii="標楷體" w:eastAsia="標楷體" w:hAnsi="標楷體" w:hint="eastAsia"/>
                <w:szCs w:val="24"/>
              </w:rPr>
              <w:t>其它:</w:t>
            </w:r>
            <w:permStart w:id="34" w:edGrp="everyone"/>
            <w:r w:rsidR="005A4D05">
              <w:rPr>
                <w:rFonts w:ascii="標楷體" w:eastAsia="標楷體" w:hAnsi="標楷體" w:hint="eastAsia"/>
                <w:szCs w:val="24"/>
              </w:rPr>
              <w:t xml:space="preserve"> </w:t>
            </w:r>
            <w:permEnd w:id="34"/>
          </w:p>
        </w:tc>
      </w:tr>
      <w:tr w:rsidR="00184656" w:rsidRPr="00156E47" w:rsidTr="000228FF">
        <w:trPr>
          <w:cantSplit/>
          <w:trHeight w:val="89"/>
        </w:trPr>
        <w:tc>
          <w:tcPr>
            <w:tcW w:w="388" w:type="dxa"/>
            <w:gridSpan w:val="2"/>
            <w:vMerge/>
            <w:textDirection w:val="tbRlV"/>
            <w:vAlign w:val="center"/>
          </w:tcPr>
          <w:p w:rsidR="00184656" w:rsidRPr="00156E47" w:rsidRDefault="00184656" w:rsidP="001846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45" w:type="dxa"/>
            <w:gridSpan w:val="18"/>
          </w:tcPr>
          <w:p w:rsidR="00624FB1" w:rsidRDefault="00184656" w:rsidP="002E5E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permStart w:id="35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35"/>
            <w:r w:rsidRPr="00840F56">
              <w:rPr>
                <w:rFonts w:ascii="標楷體" w:eastAsia="標楷體" w:hAnsi="標楷體" w:hint="eastAsia"/>
                <w:szCs w:val="24"/>
              </w:rPr>
              <w:t>新店耕莘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36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36"/>
            <w:r w:rsidRPr="00840F56">
              <w:rPr>
                <w:rFonts w:ascii="標楷體" w:eastAsia="標楷體" w:hAnsi="標楷體" w:hint="eastAsia"/>
                <w:szCs w:val="24"/>
              </w:rPr>
              <w:t>永和耕莘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37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37"/>
            <w:r w:rsidRPr="00840F56">
              <w:rPr>
                <w:rFonts w:ascii="標楷體" w:eastAsia="標楷體" w:hAnsi="標楷體" w:hint="eastAsia"/>
                <w:szCs w:val="24"/>
              </w:rPr>
              <w:t>湖口仁慈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38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38"/>
            <w:r w:rsidRPr="00840F56">
              <w:rPr>
                <w:rFonts w:eastAsia="標楷體" w:hint="eastAsia"/>
                <w:szCs w:val="24"/>
              </w:rPr>
              <w:t>台大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39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39"/>
            <w:r w:rsidRPr="00840F56">
              <w:rPr>
                <w:rFonts w:eastAsia="標楷體" w:hint="eastAsia"/>
                <w:szCs w:val="24"/>
              </w:rPr>
              <w:t>北榮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40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0"/>
            <w:r w:rsidRPr="00840F56">
              <w:rPr>
                <w:rFonts w:eastAsia="標楷體" w:hint="eastAsia"/>
                <w:szCs w:val="24"/>
              </w:rPr>
              <w:t>中榮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41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1"/>
            <w:r w:rsidRPr="00840F56">
              <w:rPr>
                <w:rFonts w:eastAsia="標楷體" w:hint="eastAsia"/>
                <w:szCs w:val="24"/>
              </w:rPr>
              <w:t>高榮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42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2"/>
            <w:r w:rsidRPr="00840F56">
              <w:rPr>
                <w:rFonts w:eastAsia="標楷體" w:hint="eastAsia"/>
                <w:szCs w:val="24"/>
              </w:rPr>
              <w:t>林口長庚</w:t>
            </w:r>
            <w:r>
              <w:rPr>
                <w:rFonts w:eastAsia="標楷體" w:hint="eastAsia"/>
                <w:szCs w:val="24"/>
              </w:rPr>
              <w:t xml:space="preserve"> </w:t>
            </w:r>
            <w:permStart w:id="43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3"/>
            <w:r w:rsidRPr="00840F56">
              <w:rPr>
                <w:rFonts w:eastAsia="標楷體" w:hint="eastAsia"/>
                <w:szCs w:val="24"/>
              </w:rPr>
              <w:t>高雄長庚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44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4"/>
            <w:r w:rsidRPr="00840F56">
              <w:rPr>
                <w:rFonts w:eastAsia="標楷體" w:hint="eastAsia"/>
                <w:szCs w:val="24"/>
              </w:rPr>
              <w:t>三總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45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5"/>
            <w:r w:rsidRPr="00840F56">
              <w:rPr>
                <w:rFonts w:eastAsia="標楷體" w:hint="eastAsia"/>
                <w:szCs w:val="24"/>
              </w:rPr>
              <w:t>馬偕</w:t>
            </w:r>
            <w:r w:rsidR="002E5E10">
              <w:rPr>
                <w:rFonts w:eastAsia="標楷體" w:hint="eastAsia"/>
                <w:szCs w:val="24"/>
              </w:rPr>
              <w:t xml:space="preserve"> </w:t>
            </w:r>
            <w:permStart w:id="46" w:edGrp="everyone"/>
            <w:r w:rsidR="002E5E10"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6"/>
            <w:r w:rsidR="002E5E10" w:rsidRPr="00840F56">
              <w:rPr>
                <w:rFonts w:eastAsia="標楷體" w:hint="eastAsia"/>
                <w:szCs w:val="24"/>
              </w:rPr>
              <w:t>國泰</w:t>
            </w:r>
            <w:r w:rsidR="002E5E10">
              <w:rPr>
                <w:rFonts w:eastAsia="標楷體" w:hint="eastAsia"/>
                <w:szCs w:val="24"/>
              </w:rPr>
              <w:t xml:space="preserve"> </w:t>
            </w:r>
            <w:permStart w:id="47" w:edGrp="everyone"/>
            <w:r w:rsidR="002E5E10"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7"/>
            <w:r w:rsidR="002E5E10" w:rsidRPr="00840F56">
              <w:rPr>
                <w:rFonts w:eastAsia="標楷體" w:hint="eastAsia"/>
                <w:szCs w:val="24"/>
              </w:rPr>
              <w:t>新光</w:t>
            </w:r>
            <w:r w:rsidR="002E5E10">
              <w:rPr>
                <w:rFonts w:eastAsia="標楷體" w:hint="eastAsia"/>
                <w:szCs w:val="24"/>
              </w:rPr>
              <w:t xml:space="preserve"> </w:t>
            </w:r>
            <w:permStart w:id="48" w:edGrp="everyone"/>
            <w:r w:rsidR="002E5E10"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8"/>
            <w:r w:rsidR="002E5E10" w:rsidRPr="00840F56">
              <w:rPr>
                <w:rFonts w:eastAsia="標楷體" w:hint="eastAsia"/>
                <w:szCs w:val="24"/>
              </w:rPr>
              <w:t>慈濟</w:t>
            </w:r>
            <w:r w:rsidR="002E5E10">
              <w:rPr>
                <w:rFonts w:eastAsia="標楷體" w:hint="eastAsia"/>
                <w:szCs w:val="24"/>
              </w:rPr>
              <w:t xml:space="preserve"> </w:t>
            </w:r>
            <w:permStart w:id="49" w:edGrp="everyone"/>
            <w:r w:rsidR="002E5E10"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49"/>
            <w:r w:rsidR="002E5E10" w:rsidRPr="00840F56">
              <w:rPr>
                <w:rFonts w:eastAsia="標楷體" w:hint="eastAsia"/>
                <w:szCs w:val="24"/>
              </w:rPr>
              <w:t>萬芳</w:t>
            </w:r>
            <w:r w:rsidR="002E5E10" w:rsidRPr="00840F56">
              <w:rPr>
                <w:rFonts w:eastAsia="標楷體" w:hint="eastAsia"/>
                <w:szCs w:val="24"/>
              </w:rPr>
              <w:tab/>
            </w:r>
            <w:permStart w:id="50" w:edGrp="everyone"/>
            <w:r w:rsidR="002E5E10"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0"/>
            <w:r w:rsidR="002E5E10" w:rsidRPr="00840F56">
              <w:rPr>
                <w:rFonts w:eastAsia="標楷體" w:hint="eastAsia"/>
                <w:szCs w:val="24"/>
              </w:rPr>
              <w:t>亞東</w:t>
            </w:r>
            <w:r w:rsidR="002E5E10" w:rsidRPr="00840F56">
              <w:rPr>
                <w:rFonts w:eastAsia="標楷體" w:hint="eastAsia"/>
                <w:szCs w:val="24"/>
              </w:rPr>
              <w:tab/>
            </w:r>
            <w:permStart w:id="51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1"/>
            <w:r w:rsidRPr="00840F56">
              <w:rPr>
                <w:rFonts w:eastAsia="標楷體" w:hint="eastAsia"/>
                <w:szCs w:val="24"/>
              </w:rPr>
              <w:t>中國</w:t>
            </w:r>
            <w:r w:rsidRPr="00840F56">
              <w:rPr>
                <w:rFonts w:eastAsia="標楷體" w:hint="eastAsia"/>
                <w:szCs w:val="24"/>
              </w:rPr>
              <w:tab/>
            </w:r>
            <w:permStart w:id="52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2"/>
            <w:r w:rsidRPr="00840F56">
              <w:rPr>
                <w:rFonts w:eastAsia="標楷體" w:hint="eastAsia"/>
                <w:szCs w:val="24"/>
              </w:rPr>
              <w:t>彰基</w:t>
            </w:r>
            <w:r w:rsidR="002E5E10">
              <w:rPr>
                <w:rFonts w:eastAsia="標楷體" w:hint="eastAsia"/>
                <w:szCs w:val="24"/>
              </w:rPr>
              <w:t xml:space="preserve"> </w:t>
            </w:r>
            <w:permStart w:id="53" w:edGrp="everyone"/>
            <w:r w:rsidR="002E5E10"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3"/>
            <w:r w:rsidR="002E5E10" w:rsidRPr="00840F56">
              <w:rPr>
                <w:rFonts w:eastAsia="標楷體" w:hint="eastAsia"/>
                <w:szCs w:val="24"/>
              </w:rPr>
              <w:t>中山</w:t>
            </w:r>
            <w:r w:rsidR="002E5E10">
              <w:rPr>
                <w:rFonts w:eastAsia="標楷體" w:hint="eastAsia"/>
                <w:szCs w:val="24"/>
              </w:rPr>
              <w:t xml:space="preserve">      </w:t>
            </w:r>
            <w:permStart w:id="54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4"/>
            <w:r w:rsidRPr="00840F56">
              <w:rPr>
                <w:rFonts w:eastAsia="標楷體" w:hint="eastAsia"/>
                <w:szCs w:val="24"/>
              </w:rPr>
              <w:t>成大</w:t>
            </w:r>
            <w:r>
              <w:rPr>
                <w:rFonts w:eastAsia="標楷體" w:hint="eastAsia"/>
                <w:szCs w:val="24"/>
              </w:rPr>
              <w:t xml:space="preserve">  </w:t>
            </w:r>
            <w:permStart w:id="55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5"/>
            <w:r w:rsidRPr="00840F56">
              <w:rPr>
                <w:rFonts w:eastAsia="標楷體" w:hint="eastAsia"/>
                <w:szCs w:val="24"/>
              </w:rPr>
              <w:t>高醫</w:t>
            </w:r>
            <w:r>
              <w:rPr>
                <w:rFonts w:eastAsia="標楷體" w:hint="eastAsia"/>
                <w:szCs w:val="24"/>
              </w:rPr>
              <w:t xml:space="preserve"> </w:t>
            </w:r>
            <w:permStart w:id="56" w:edGrp="everyone"/>
            <w:r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6"/>
            <w:r w:rsidRPr="00840F56">
              <w:rPr>
                <w:rFonts w:eastAsia="標楷體" w:hint="eastAsia"/>
                <w:szCs w:val="24"/>
              </w:rPr>
              <w:t>奇美</w:t>
            </w:r>
            <w:r w:rsidR="00B23153">
              <w:rPr>
                <w:rFonts w:eastAsia="標楷體" w:hint="eastAsia"/>
                <w:szCs w:val="24"/>
              </w:rPr>
              <w:t xml:space="preserve"> </w:t>
            </w:r>
            <w:permStart w:id="57" w:edGrp="everyone"/>
            <w:r w:rsidR="00B23153" w:rsidRPr="00840F56">
              <w:rPr>
                <w:rFonts w:ascii="標楷體" w:eastAsia="標楷體" w:hAnsi="標楷體" w:hint="eastAsia"/>
                <w:szCs w:val="24"/>
              </w:rPr>
              <w:t>□</w:t>
            </w:r>
            <w:permEnd w:id="57"/>
            <w:r w:rsidR="00B23153">
              <w:rPr>
                <w:rFonts w:ascii="標楷體" w:eastAsia="標楷體" w:hAnsi="標楷體" w:hint="eastAsia"/>
                <w:szCs w:val="24"/>
              </w:rPr>
              <w:t>其它</w:t>
            </w:r>
            <w:r w:rsidR="00624FB1">
              <w:rPr>
                <w:rFonts w:ascii="標楷體" w:eastAsia="標楷體" w:hAnsi="標楷體" w:hint="eastAsia"/>
                <w:szCs w:val="24"/>
              </w:rPr>
              <w:t>:</w:t>
            </w:r>
            <w:permStart w:id="58" w:edGrp="everyone"/>
          </w:p>
          <w:permEnd w:id="58"/>
          <w:p w:rsidR="002E5E10" w:rsidRPr="002E5E10" w:rsidRDefault="002E5E10" w:rsidP="0018465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184656" w:rsidRPr="00156E47" w:rsidRDefault="00184656" w:rsidP="0018465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8310F">
              <w:rPr>
                <w:rFonts w:eastAsia="標楷體" w:hint="eastAsia"/>
                <w:szCs w:val="24"/>
                <w:shd w:val="pct15" w:color="auto" w:fill="FFFFFF"/>
              </w:rPr>
              <w:t>(</w:t>
            </w:r>
            <w:r w:rsidR="00624FB1" w:rsidRPr="00624FB1">
              <w:rPr>
                <w:rFonts w:eastAsia="標楷體" w:hint="eastAsia"/>
                <w:szCs w:val="24"/>
                <w:shd w:val="pct15" w:color="auto" w:fill="FFFFFF"/>
              </w:rPr>
              <w:t>以上使用醫院</w:t>
            </w:r>
            <w:r w:rsidR="00624FB1" w:rsidRPr="00624FB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,</w:t>
            </w:r>
            <w:r w:rsidR="00624FB1" w:rsidRPr="00624FB1">
              <w:rPr>
                <w:rFonts w:eastAsia="標楷體" w:hint="eastAsia"/>
                <w:szCs w:val="24"/>
                <w:shd w:val="pct15" w:color="auto" w:fill="FFFFFF"/>
              </w:rPr>
              <w:t>請再附件詳述使用科別</w:t>
            </w:r>
            <w:r w:rsidR="00624FB1" w:rsidRPr="00624FB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、數量、購買年度並</w:t>
            </w:r>
            <w:r w:rsidR="00624FB1" w:rsidRPr="00624FB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附發票或合約證明</w:t>
            </w:r>
            <w:r w:rsidRPr="00624FB1">
              <w:rPr>
                <w:rFonts w:eastAsia="標楷體" w:hint="eastAsia"/>
                <w:szCs w:val="24"/>
                <w:shd w:val="pct15" w:color="auto" w:fill="FFFFFF"/>
              </w:rPr>
              <w:t>)</w:t>
            </w:r>
          </w:p>
        </w:tc>
      </w:tr>
      <w:tr w:rsidR="00613BAC">
        <w:trPr>
          <w:gridAfter w:val="1"/>
          <w:wAfter w:w="18" w:type="dxa"/>
          <w:cantSplit/>
          <w:trHeight w:val="475"/>
        </w:trPr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:rsidR="00613BAC" w:rsidRDefault="00613BAC" w:rsidP="0088375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維修能力</w:t>
            </w:r>
          </w:p>
        </w:tc>
        <w:tc>
          <w:tcPr>
            <w:tcW w:w="7200" w:type="dxa"/>
            <w:gridSpan w:val="15"/>
            <w:tcBorders>
              <w:bottom w:val="single" w:sz="4" w:space="0" w:color="auto"/>
            </w:tcBorders>
            <w:vAlign w:val="center"/>
          </w:tcPr>
          <w:p w:rsidR="00613BAC" w:rsidRDefault="00613BAC" w:rsidP="0088375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permStart w:id="59" w:edGrp="everyone"/>
            <w:r>
              <w:rPr>
                <w:rFonts w:ascii="標楷體" w:eastAsia="標楷體" w:hint="eastAsia"/>
              </w:rPr>
              <w:t>□</w:t>
            </w:r>
            <w:permEnd w:id="59"/>
            <w:r>
              <w:rPr>
                <w:rFonts w:ascii="標楷體" w:eastAsia="標楷體" w:hint="eastAsia"/>
              </w:rPr>
              <w:t xml:space="preserve">原廠負責維修 </w:t>
            </w:r>
            <w:permStart w:id="60" w:edGrp="everyone"/>
            <w:r>
              <w:rPr>
                <w:rFonts w:ascii="標楷體" w:eastAsia="標楷體" w:hint="eastAsia"/>
              </w:rPr>
              <w:t>□</w:t>
            </w:r>
            <w:permEnd w:id="60"/>
            <w:r>
              <w:rPr>
                <w:rFonts w:ascii="標楷體" w:eastAsia="標楷體" w:hint="eastAsia"/>
              </w:rPr>
              <w:t xml:space="preserve">代理商負責維修 </w:t>
            </w:r>
            <w:permStart w:id="61" w:edGrp="everyone"/>
            <w:r>
              <w:rPr>
                <w:rFonts w:ascii="標楷體" w:eastAsia="標楷體" w:hint="eastAsia"/>
              </w:rPr>
              <w:t>□</w:t>
            </w:r>
            <w:permEnd w:id="61"/>
            <w:r>
              <w:rPr>
                <w:rFonts w:ascii="標楷體" w:eastAsia="標楷體" w:hint="eastAsia"/>
              </w:rPr>
              <w:t>各經銷商據點均可維修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613BAC" w:rsidRDefault="00613BAC" w:rsidP="00613BA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84EFE">
              <w:rPr>
                <w:rFonts w:ascii="標楷體" w:eastAsia="標楷體" w:hAnsi="標楷體" w:hint="eastAsia"/>
              </w:rPr>
              <w:t xml:space="preserve"> </w:t>
            </w:r>
            <w:r w:rsidRPr="00A84EFE">
              <w:rPr>
                <w:rFonts w:ascii="標楷體" w:eastAsia="標楷體" w:hint="eastAsia"/>
                <w:b/>
                <w:sz w:val="28"/>
                <w:szCs w:val="28"/>
              </w:rPr>
              <w:t>保固三年</w:t>
            </w:r>
          </w:p>
        </w:tc>
      </w:tr>
      <w:tr w:rsidR="00ED4505">
        <w:trPr>
          <w:gridAfter w:val="1"/>
          <w:wAfter w:w="18" w:type="dxa"/>
          <w:cantSplit/>
          <w:trHeight w:val="476"/>
        </w:trPr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:rsidR="00ED4505" w:rsidRDefault="00624FB1" w:rsidP="0088375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0D063F">
              <w:rPr>
                <w:rFonts w:ascii="標楷體" w:eastAsia="標楷體" w:hAnsi="標楷體" w:hint="eastAsia"/>
                <w:szCs w:val="24"/>
              </w:rPr>
              <w:t>耗材</w:t>
            </w:r>
            <w:r>
              <w:rPr>
                <w:rFonts w:ascii="標楷體" w:eastAsia="標楷體" w:hAnsi="標楷體" w:hint="eastAsia"/>
                <w:szCs w:val="24"/>
              </w:rPr>
              <w:t>及價格</w:t>
            </w:r>
          </w:p>
        </w:tc>
        <w:tc>
          <w:tcPr>
            <w:tcW w:w="3707" w:type="dxa"/>
            <w:gridSpan w:val="5"/>
            <w:tcBorders>
              <w:bottom w:val="single" w:sz="4" w:space="0" w:color="auto"/>
            </w:tcBorders>
            <w:vAlign w:val="center"/>
          </w:tcPr>
          <w:p w:rsidR="00ED4505" w:rsidRDefault="00624FB1" w:rsidP="0088375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permStart w:id="62" w:edGrp="everyone"/>
            <w:r w:rsidRPr="000D063F">
              <w:rPr>
                <w:rFonts w:ascii="標楷體" w:eastAsia="標楷體" w:hAnsi="標楷體" w:hint="eastAsia"/>
                <w:szCs w:val="24"/>
              </w:rPr>
              <w:t>□</w:t>
            </w:r>
            <w:permEnd w:id="62"/>
            <w:r w:rsidRPr="000D063F">
              <w:rPr>
                <w:rFonts w:ascii="標楷體" w:eastAsia="標楷體" w:hAnsi="標楷體" w:hint="eastAsia"/>
                <w:szCs w:val="24"/>
              </w:rPr>
              <w:t>無</w:t>
            </w:r>
            <w:permStart w:id="63" w:edGrp="everyone"/>
            <w:r w:rsidRPr="000D063F">
              <w:rPr>
                <w:rFonts w:ascii="標楷體" w:eastAsia="標楷體" w:hAnsi="標楷體" w:hint="eastAsia"/>
                <w:szCs w:val="24"/>
              </w:rPr>
              <w:t>□</w:t>
            </w:r>
            <w:permEnd w:id="63"/>
            <w:r w:rsidRPr="000D063F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Cs w:val="24"/>
              </w:rPr>
              <w:t>(請以附件說明)</w:t>
            </w:r>
          </w:p>
        </w:tc>
        <w:tc>
          <w:tcPr>
            <w:tcW w:w="1211" w:type="dxa"/>
            <w:gridSpan w:val="4"/>
            <w:tcBorders>
              <w:bottom w:val="single" w:sz="4" w:space="0" w:color="auto"/>
            </w:tcBorders>
            <w:vAlign w:val="center"/>
          </w:tcPr>
          <w:p w:rsidR="00ED4505" w:rsidRDefault="00ED4505" w:rsidP="0088375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時效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center"/>
          </w:tcPr>
          <w:p w:rsidR="00ED4505" w:rsidRDefault="00ED4505" w:rsidP="0088375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可於下訂單後</w:t>
            </w:r>
            <w:permStart w:id="64" w:edGrp="everyone"/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permEnd w:id="64"/>
            <w:r>
              <w:rPr>
                <w:rFonts w:ascii="標楷體" w:eastAsia="標楷體" w:hint="eastAsia"/>
              </w:rPr>
              <w:t>日內交貨</w:t>
            </w:r>
          </w:p>
        </w:tc>
      </w:tr>
      <w:tr w:rsidR="00ED4505" w:rsidRPr="000D063F" w:rsidTr="000228FF">
        <w:trPr>
          <w:gridAfter w:val="1"/>
          <w:wAfter w:w="18" w:type="dxa"/>
          <w:cantSplit/>
          <w:trHeight w:val="1189"/>
        </w:trPr>
        <w:tc>
          <w:tcPr>
            <w:tcW w:w="1228" w:type="dxa"/>
            <w:gridSpan w:val="3"/>
            <w:vAlign w:val="center"/>
          </w:tcPr>
          <w:p w:rsidR="00ED4505" w:rsidRPr="000D063F" w:rsidRDefault="00ED4505" w:rsidP="000D06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063F">
              <w:rPr>
                <w:rFonts w:ascii="標楷體" w:eastAsia="標楷體" w:hAnsi="標楷體" w:hint="eastAsia"/>
                <w:szCs w:val="24"/>
              </w:rPr>
              <w:t>收費情形</w:t>
            </w:r>
          </w:p>
        </w:tc>
        <w:tc>
          <w:tcPr>
            <w:tcW w:w="8887" w:type="dxa"/>
            <w:gridSpan w:val="16"/>
            <w:vAlign w:val="center"/>
          </w:tcPr>
          <w:p w:rsidR="00ED4505" w:rsidRPr="000D063F" w:rsidRDefault="00ED4505" w:rsidP="000D063F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permStart w:id="65" w:edGrp="everyone"/>
            <w:r w:rsidRPr="000D063F">
              <w:rPr>
                <w:rFonts w:ascii="標楷體" w:eastAsia="標楷體" w:hAnsi="標楷體" w:hint="eastAsia"/>
                <w:szCs w:val="24"/>
              </w:rPr>
              <w:t>□</w:t>
            </w:r>
            <w:permEnd w:id="65"/>
            <w:r w:rsidRPr="000D063F">
              <w:rPr>
                <w:rFonts w:ascii="標楷體" w:eastAsia="標楷體" w:hAnsi="標楷體" w:hint="eastAsia"/>
                <w:szCs w:val="24"/>
              </w:rPr>
              <w:t>健保給付  健保碼:</w:t>
            </w:r>
            <w:permStart w:id="66" w:edGrp="everyone"/>
            <w:r w:rsidRPr="000D063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permEnd w:id="66"/>
            <w:r w:rsidRPr="000D063F">
              <w:rPr>
                <w:rFonts w:ascii="標楷體" w:eastAsia="標楷體" w:hAnsi="標楷體" w:hint="eastAsia"/>
                <w:szCs w:val="24"/>
              </w:rPr>
              <w:t xml:space="preserve">  健保價:</w:t>
            </w:r>
            <w:permStart w:id="67" w:edGrp="everyone"/>
            <w:r w:rsidRPr="000D063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permEnd w:id="67"/>
          </w:p>
          <w:p w:rsidR="00ED4505" w:rsidRPr="000D063F" w:rsidRDefault="00ED4505" w:rsidP="000D063F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0D063F">
              <w:rPr>
                <w:rFonts w:ascii="標楷體" w:eastAsia="標楷體" w:hAnsi="標楷體" w:hint="eastAsia"/>
                <w:szCs w:val="24"/>
              </w:rPr>
              <w:t>健保規範</w:t>
            </w:r>
            <w:r w:rsidRPr="000D063F">
              <w:rPr>
                <w:rFonts w:ascii="標楷體" w:eastAsia="標楷體" w:hAnsi="標楷體"/>
                <w:szCs w:val="24"/>
              </w:rPr>
              <w:t>:</w:t>
            </w:r>
            <w:permStart w:id="68" w:edGrp="everyone"/>
            <w:r w:rsidRPr="000D063F">
              <w:rPr>
                <w:rFonts w:ascii="標楷體" w:eastAsia="標楷體" w:hAnsi="標楷體"/>
                <w:szCs w:val="24"/>
              </w:rPr>
              <w:t>__________________________________________________</w:t>
            </w:r>
            <w:permEnd w:id="68"/>
            <w:r w:rsidRPr="000D063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D4505" w:rsidRPr="000D063F" w:rsidRDefault="00ED4505" w:rsidP="000D063F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permStart w:id="69" w:edGrp="everyone"/>
            <w:r w:rsidRPr="000D063F">
              <w:rPr>
                <w:rFonts w:ascii="標楷體" w:eastAsia="標楷體" w:hAnsi="標楷體" w:hint="eastAsia"/>
                <w:szCs w:val="24"/>
              </w:rPr>
              <w:t>□</w:t>
            </w:r>
            <w:permEnd w:id="69"/>
            <w:r w:rsidRPr="000D063F">
              <w:rPr>
                <w:rFonts w:ascii="標楷體" w:eastAsia="標楷體" w:hAnsi="標楷體" w:hint="eastAsia"/>
                <w:szCs w:val="24"/>
              </w:rPr>
              <w:t>不得再行收費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ermStart w:id="70" w:edGrp="everyone"/>
            <w:r w:rsidRPr="000D063F">
              <w:rPr>
                <w:rFonts w:ascii="標楷體" w:eastAsia="標楷體" w:hAnsi="標楷體" w:hint="eastAsia"/>
                <w:szCs w:val="24"/>
              </w:rPr>
              <w:t>□</w:t>
            </w:r>
            <w:permEnd w:id="70"/>
            <w:r w:rsidRPr="000D063F">
              <w:rPr>
                <w:rFonts w:ascii="標楷體" w:eastAsia="標楷體" w:hAnsi="標楷體" w:hint="eastAsia"/>
                <w:szCs w:val="24"/>
              </w:rPr>
              <w:t>可收自費，自費價:</w:t>
            </w:r>
            <w:permStart w:id="71" w:edGrp="everyone"/>
            <w:r w:rsidRPr="000D063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permEnd w:id="71"/>
            <w:r w:rsidRPr="000D063F">
              <w:rPr>
                <w:rFonts w:ascii="標楷體" w:eastAsia="標楷體" w:hAnsi="標楷體" w:hint="eastAsia"/>
                <w:szCs w:val="24"/>
              </w:rPr>
              <w:t xml:space="preserve"> 其他醫院收費價:</w:t>
            </w:r>
            <w:permStart w:id="72" w:edGrp="everyone"/>
            <w:r w:rsidRPr="000D063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permEnd w:id="72"/>
          </w:p>
        </w:tc>
      </w:tr>
      <w:tr w:rsidR="00ED4505" w:rsidRPr="000D063F">
        <w:trPr>
          <w:gridAfter w:val="1"/>
          <w:wAfter w:w="18" w:type="dxa"/>
          <w:cantSplit/>
          <w:trHeight w:val="566"/>
        </w:trPr>
        <w:tc>
          <w:tcPr>
            <w:tcW w:w="10115" w:type="dxa"/>
            <w:gridSpan w:val="19"/>
            <w:tcBorders>
              <w:bottom w:val="single" w:sz="4" w:space="0" w:color="auto"/>
            </w:tcBorders>
            <w:vAlign w:val="center"/>
          </w:tcPr>
          <w:p w:rsidR="00ED4505" w:rsidRDefault="00ED4505" w:rsidP="000D063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售予本院之其他設備:</w:t>
            </w:r>
            <w:permStart w:id="73" w:edGrp="everyone"/>
          </w:p>
          <w:permEnd w:id="73"/>
          <w:p w:rsidR="00624FB1" w:rsidRPr="000D063F" w:rsidRDefault="00624FB1" w:rsidP="000D06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5629" w:rsidRPr="000D063F" w:rsidRDefault="00F75629" w:rsidP="000D063F">
      <w:pPr>
        <w:adjustRightInd w:val="0"/>
        <w:snapToGrid w:val="0"/>
        <w:spacing w:line="240" w:lineRule="atLeast"/>
        <w:ind w:left="699" w:hangingChars="291" w:hanging="699"/>
        <w:rPr>
          <w:rFonts w:ascii="標楷體" w:eastAsia="標楷體" w:hAnsi="標楷體"/>
          <w:b/>
        </w:rPr>
      </w:pPr>
      <w:r w:rsidRPr="000D063F">
        <w:rPr>
          <w:rFonts w:ascii="標楷體" w:eastAsia="標楷體" w:hAnsi="標楷體" w:hint="eastAsia"/>
          <w:b/>
          <w:color w:val="FF0000"/>
          <w:shd w:val="pct15" w:color="auto" w:fill="FFFFFF"/>
        </w:rPr>
        <w:t>廠商報價需知</w:t>
      </w:r>
      <w:r w:rsidRPr="000D063F">
        <w:rPr>
          <w:rFonts w:ascii="標楷體" w:eastAsia="標楷體" w:hAnsi="標楷體" w:hint="eastAsia"/>
          <w:b/>
        </w:rPr>
        <w:t>:</w:t>
      </w:r>
    </w:p>
    <w:p w:rsidR="00F75629" w:rsidRPr="00D70FB9" w:rsidRDefault="00182552" w:rsidP="00F449AA">
      <w:pPr>
        <w:adjustRightInd w:val="0"/>
        <w:snapToGrid w:val="0"/>
        <w:spacing w:line="340" w:lineRule="atLeast"/>
        <w:ind w:leftChars="127" w:left="658" w:hangingChars="147" w:hanging="3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629" w:rsidRPr="00D70FB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F75629" w:rsidRPr="00D70FB9">
        <w:rPr>
          <w:rFonts w:ascii="標楷體" w:eastAsia="標楷體" w:hAnsi="標楷體" w:hint="eastAsia"/>
        </w:rPr>
        <w:t>報價前需與單位確認規格</w:t>
      </w:r>
      <w:r w:rsidR="00B85CC3">
        <w:rPr>
          <w:rFonts w:ascii="標楷體" w:eastAsia="標楷體" w:hAnsi="標楷體" w:hint="eastAsia"/>
        </w:rPr>
        <w:t>，必要時請安排試用事宜。提供試用之規格需</w:t>
      </w:r>
      <w:r w:rsidR="00F75629" w:rsidRPr="00D70FB9">
        <w:rPr>
          <w:rFonts w:ascii="標楷體" w:eastAsia="標楷體" w:hAnsi="標楷體" w:hint="eastAsia"/>
        </w:rPr>
        <w:t>與報價規格相同</w:t>
      </w:r>
      <w:r w:rsidR="00B85CC3">
        <w:rPr>
          <w:rFonts w:ascii="標楷體" w:eastAsia="標楷體" w:hAnsi="標楷體" w:hint="eastAsia"/>
        </w:rPr>
        <w:t>，</w:t>
      </w:r>
      <w:r w:rsidR="00F75629" w:rsidRPr="00D70FB9">
        <w:rPr>
          <w:rFonts w:ascii="標楷體" w:eastAsia="標楷體" w:hAnsi="標楷體" w:hint="eastAsia"/>
        </w:rPr>
        <w:t>並知會醫工組</w:t>
      </w:r>
      <w:r w:rsidR="00EA363C">
        <w:rPr>
          <w:rFonts w:ascii="標楷體" w:eastAsia="標楷體" w:hAnsi="標楷體" w:hint="eastAsia"/>
        </w:rPr>
        <w:t>。</w:t>
      </w:r>
    </w:p>
    <w:p w:rsidR="00EA363C" w:rsidRDefault="00182552" w:rsidP="00F449AA">
      <w:pPr>
        <w:adjustRightInd w:val="0"/>
        <w:snapToGrid w:val="0"/>
        <w:spacing w:line="340" w:lineRule="atLeast"/>
        <w:ind w:leftChars="127" w:left="658" w:hangingChars="147" w:hanging="3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7562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F75629" w:rsidRPr="00D70FB9">
        <w:rPr>
          <w:rFonts w:ascii="標楷體" w:eastAsia="標楷體" w:hAnsi="標楷體" w:hint="eastAsia"/>
        </w:rPr>
        <w:t>報價資料之規格</w:t>
      </w:r>
      <w:r w:rsidR="00F75629" w:rsidRPr="00182552">
        <w:rPr>
          <w:rFonts w:ascii="標楷體" w:eastAsia="標楷體" w:hAnsi="標楷體" w:hint="eastAsia"/>
          <w:b/>
        </w:rPr>
        <w:t>需經使用單位確認簽章</w:t>
      </w:r>
      <w:r w:rsidRPr="00182552">
        <w:rPr>
          <w:rFonts w:ascii="標楷體" w:eastAsia="標楷體" w:hAnsi="標楷體" w:hint="eastAsia"/>
          <w:b/>
        </w:rPr>
        <w:t>(簽於</w:t>
      </w:r>
      <w:r w:rsidR="00EA363C">
        <w:rPr>
          <w:rFonts w:ascii="標楷體" w:eastAsia="標楷體" w:hAnsi="標楷體" w:hint="eastAsia"/>
          <w:b/>
        </w:rPr>
        <w:t>報價單上</w:t>
      </w:r>
      <w:r w:rsidRPr="00182552">
        <w:rPr>
          <w:rFonts w:ascii="標楷體" w:eastAsia="標楷體" w:hAnsi="標楷體" w:hint="eastAsia"/>
          <w:b/>
        </w:rPr>
        <w:t>)</w:t>
      </w:r>
      <w:r w:rsidR="00F75629" w:rsidRPr="00182552">
        <w:rPr>
          <w:rFonts w:ascii="標楷體" w:eastAsia="標楷體" w:hAnsi="標楷體" w:hint="eastAsia"/>
          <w:b/>
        </w:rPr>
        <w:t>,完成後請廠商</w:t>
      </w:r>
      <w:r w:rsidR="00EA363C">
        <w:rPr>
          <w:rFonts w:ascii="標楷體" w:eastAsia="標楷體" w:hAnsi="標楷體" w:hint="eastAsia"/>
          <w:b/>
        </w:rPr>
        <w:t>自行</w:t>
      </w:r>
      <w:r w:rsidR="00F75629" w:rsidRPr="00182552">
        <w:rPr>
          <w:rFonts w:ascii="標楷體" w:eastAsia="標楷體" w:hAnsi="標楷體" w:hint="eastAsia"/>
          <w:b/>
        </w:rPr>
        <w:t>送至資材室</w:t>
      </w:r>
      <w:r w:rsidR="00EA363C">
        <w:rPr>
          <w:rFonts w:ascii="標楷體" w:eastAsia="標楷體" w:hAnsi="標楷體" w:hint="eastAsia"/>
        </w:rPr>
        <w:t>。</w:t>
      </w:r>
    </w:p>
    <w:p w:rsidR="00F75629" w:rsidRDefault="00EA363C" w:rsidP="00F449AA">
      <w:pPr>
        <w:adjustRightInd w:val="0"/>
        <w:snapToGrid w:val="0"/>
        <w:spacing w:line="340" w:lineRule="atLeast"/>
        <w:ind w:leftChars="127" w:left="658" w:hangingChars="147" w:hanging="353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(3)得標廠商需依本院規定簽訂合約及繳交得標總價之</w:t>
      </w:r>
      <w:r w:rsidRPr="00EA363C">
        <w:rPr>
          <w:rFonts w:ascii="標楷體" w:eastAsia="標楷體" w:hAnsi="標楷體" w:hint="eastAsia"/>
          <w:b/>
        </w:rPr>
        <w:t>3％</w:t>
      </w:r>
      <w:r>
        <w:rPr>
          <w:rFonts w:ascii="標楷體" w:eastAsia="標楷體" w:hAnsi="標楷體" w:hint="eastAsia"/>
        </w:rPr>
        <w:t>作為</w:t>
      </w:r>
      <w:proofErr w:type="gramStart"/>
      <w:r>
        <w:rPr>
          <w:rFonts w:ascii="標楷體" w:eastAsia="標楷體" w:hAnsi="標楷體" w:hint="eastAsia"/>
        </w:rPr>
        <w:t>保固金之</w:t>
      </w:r>
      <w:proofErr w:type="gramEnd"/>
      <w:r>
        <w:rPr>
          <w:rFonts w:ascii="標楷體" w:eastAsia="標楷體" w:hAnsi="標楷體" w:hint="eastAsia"/>
        </w:rPr>
        <w:t>用，合約內容請先</w:t>
      </w:r>
      <w:r w:rsidR="002B1066">
        <w:rPr>
          <w:rFonts w:ascii="標楷體" w:eastAsia="標楷體" w:hAnsi="標楷體" w:hint="eastAsia"/>
        </w:rPr>
        <w:t>下載</w:t>
      </w:r>
      <w:r w:rsidR="0064374C">
        <w:rPr>
          <w:rFonts w:ascii="標楷體" w:eastAsia="標楷體" w:hAnsi="標楷體" w:hint="eastAsia"/>
        </w:rPr>
        <w:t>審閱</w:t>
      </w:r>
      <w:r w:rsidR="0064374C" w:rsidRPr="002B1066">
        <w:rPr>
          <w:rFonts w:ascii="標楷體" w:eastAsia="標楷體" w:hAnsi="標楷體" w:hint="eastAsia"/>
          <w:sz w:val="22"/>
          <w:szCs w:val="22"/>
        </w:rPr>
        <w:t>(</w:t>
      </w:r>
      <w:r w:rsidR="009D6971">
        <w:rPr>
          <w:rFonts w:ascii="標楷體" w:eastAsia="標楷體" w:hAnsi="標楷體" w:hint="eastAsia"/>
          <w:sz w:val="22"/>
          <w:szCs w:val="22"/>
        </w:rPr>
        <w:t>買賣合約：</w:t>
      </w:r>
      <w:hyperlink r:id="rId8" w:history="1">
        <w:r w:rsidR="009D6971" w:rsidRPr="009D6971">
          <w:rPr>
            <w:rStyle w:val="a7"/>
            <w:rFonts w:ascii="標楷體" w:eastAsia="標楷體" w:hAnsi="標楷體"/>
            <w:sz w:val="22"/>
            <w:szCs w:val="22"/>
          </w:rPr>
          <w:t>tinyurl.com/y4oyg</w:t>
        </w:r>
        <w:r w:rsidR="009D6971" w:rsidRPr="009D6971">
          <w:rPr>
            <w:rStyle w:val="a7"/>
            <w:rFonts w:ascii="標楷體" w:eastAsia="標楷體" w:hAnsi="標楷體"/>
            <w:sz w:val="22"/>
            <w:szCs w:val="22"/>
          </w:rPr>
          <w:t>2</w:t>
        </w:r>
        <w:r w:rsidR="009D6971" w:rsidRPr="009D6971">
          <w:rPr>
            <w:rStyle w:val="a7"/>
            <w:rFonts w:ascii="標楷體" w:eastAsia="標楷體" w:hAnsi="標楷體"/>
            <w:sz w:val="22"/>
            <w:szCs w:val="22"/>
          </w:rPr>
          <w:t>z7</w:t>
        </w:r>
      </w:hyperlink>
      <w:r w:rsidR="009D6971">
        <w:rPr>
          <w:rFonts w:hint="eastAsia"/>
        </w:rPr>
        <w:t>、</w:t>
      </w:r>
      <w:r w:rsidR="009D6971" w:rsidRPr="009D6971">
        <w:rPr>
          <w:rFonts w:ascii="標楷體" w:eastAsia="標楷體" w:hAnsi="標楷體" w:hint="eastAsia"/>
          <w:sz w:val="22"/>
          <w:szCs w:val="22"/>
        </w:rPr>
        <w:t>保固保養合約：</w:t>
      </w:r>
      <w:hyperlink r:id="rId9" w:history="1">
        <w:r w:rsidR="009D6971" w:rsidRPr="009D6971">
          <w:rPr>
            <w:rStyle w:val="a7"/>
            <w:rFonts w:ascii="標楷體" w:eastAsia="標楷體" w:hAnsi="標楷體"/>
            <w:sz w:val="22"/>
            <w:szCs w:val="22"/>
          </w:rPr>
          <w:t>tinyurl.com/y</w:t>
        </w:r>
        <w:r w:rsidR="009D6971" w:rsidRPr="009D6971">
          <w:rPr>
            <w:rStyle w:val="a7"/>
            <w:rFonts w:ascii="標楷體" w:eastAsia="標楷體" w:hAnsi="標楷體"/>
            <w:sz w:val="22"/>
            <w:szCs w:val="22"/>
          </w:rPr>
          <w:t>3</w:t>
        </w:r>
        <w:r w:rsidR="009D6971" w:rsidRPr="009D6971">
          <w:rPr>
            <w:rStyle w:val="a7"/>
            <w:rFonts w:ascii="標楷體" w:eastAsia="標楷體" w:hAnsi="標楷體"/>
            <w:sz w:val="22"/>
            <w:szCs w:val="22"/>
          </w:rPr>
          <w:t>sbh8cp</w:t>
        </w:r>
      </w:hyperlink>
      <w:r w:rsidR="0064374C" w:rsidRPr="002B1066">
        <w:rPr>
          <w:rFonts w:ascii="標楷體" w:eastAsia="標楷體" w:hAnsi="標楷體" w:hint="eastAsia"/>
          <w:sz w:val="22"/>
          <w:szCs w:val="22"/>
        </w:rPr>
        <w:t>)</w:t>
      </w:r>
      <w:r w:rsidR="009D6971">
        <w:rPr>
          <w:rFonts w:ascii="標楷體" w:eastAsia="標楷體" w:hAnsi="標楷體" w:hint="eastAsia"/>
          <w:sz w:val="22"/>
          <w:szCs w:val="22"/>
        </w:rPr>
        <w:t>。</w:t>
      </w:r>
    </w:p>
    <w:p w:rsidR="00387857" w:rsidRDefault="00387857" w:rsidP="00F449AA">
      <w:pPr>
        <w:adjustRightInd w:val="0"/>
        <w:snapToGrid w:val="0"/>
        <w:spacing w:line="340" w:lineRule="atLeast"/>
        <w:ind w:leftChars="127" w:left="658" w:hangingChars="147" w:hanging="35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(4)為配合建構全院醫療資訊數位化，</w:t>
      </w:r>
      <w:r w:rsidRPr="00DC507C">
        <w:rPr>
          <w:rFonts w:ascii="標楷體" w:eastAsia="標楷體" w:hAnsi="標楷體" w:hint="eastAsia"/>
          <w:b/>
        </w:rPr>
        <w:t>儀器設備需符合</w:t>
      </w:r>
      <w:r w:rsidRPr="00C24334">
        <w:rPr>
          <w:rFonts w:ascii="標楷體" w:eastAsia="標楷體" w:hAnsi="標楷體" w:hint="eastAsia"/>
          <w:b/>
          <w:u w:val="single"/>
        </w:rPr>
        <w:t>資訊室</w:t>
      </w:r>
      <w:r w:rsidRPr="00DC507C">
        <w:rPr>
          <w:rFonts w:ascii="標楷體" w:eastAsia="標楷體" w:hAnsi="標楷體" w:hint="eastAsia"/>
          <w:b/>
        </w:rPr>
        <w:t>提出之規範</w:t>
      </w:r>
      <w:r>
        <w:rPr>
          <w:rFonts w:ascii="標楷體" w:eastAsia="標楷體" w:hAnsi="標楷體" w:hint="eastAsia"/>
        </w:rPr>
        <w:t>(見下一頁)</w:t>
      </w:r>
      <w:r w:rsidR="00DC507C">
        <w:rPr>
          <w:rFonts w:ascii="標楷體" w:eastAsia="標楷體" w:hAnsi="標楷體" w:hint="eastAsia"/>
        </w:rPr>
        <w:t>。</w:t>
      </w:r>
    </w:p>
    <w:p w:rsidR="00387857" w:rsidRPr="00387857" w:rsidRDefault="00182552" w:rsidP="00F449AA">
      <w:pPr>
        <w:adjustRightInd w:val="0"/>
        <w:snapToGrid w:val="0"/>
        <w:spacing w:line="340" w:lineRule="atLeast"/>
        <w:ind w:leftChars="127" w:left="658" w:hangingChars="147" w:hanging="353"/>
        <w:rPr>
          <w:rFonts w:ascii="新細明體" w:hAnsi="新細明體"/>
          <w:color w:val="FF0000"/>
        </w:rPr>
      </w:pPr>
      <w:r>
        <w:rPr>
          <w:rFonts w:ascii="標楷體" w:eastAsia="標楷體" w:hAnsi="標楷體" w:hint="eastAsia"/>
        </w:rPr>
        <w:t>(</w:t>
      </w:r>
      <w:r w:rsidR="0038785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)</w:t>
      </w:r>
      <w:r w:rsidR="00F75629" w:rsidRPr="00D70FB9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依下列順序檢附資料,並將提供者打勾</w:t>
      </w:r>
      <w:r w:rsidRPr="00492AC6">
        <w:rPr>
          <w:rFonts w:ascii="新細明體" w:hAnsi="新細明體" w:hint="eastAsia"/>
          <w:color w:val="FF0000"/>
        </w:rPr>
        <w:t>【</w:t>
      </w:r>
      <w:r w:rsidRPr="00492AC6">
        <w:rPr>
          <w:rFonts w:ascii="標楷體" w:eastAsia="標楷體" w:hAnsi="標楷體" w:hint="eastAsia"/>
          <w:b/>
          <w:color w:val="FF0000"/>
        </w:rPr>
        <w:t>此表含檢附之資料,請同時提供二份</w:t>
      </w:r>
      <w:r w:rsidRPr="00492AC6">
        <w:rPr>
          <w:rFonts w:ascii="新細明體" w:hAnsi="新細明體" w:hint="eastAsia"/>
          <w:color w:val="FF0000"/>
        </w:rPr>
        <w:t>】</w:t>
      </w:r>
    </w:p>
    <w:p w:rsidR="000E5C55" w:rsidRPr="00AC5C80" w:rsidRDefault="000E5C55" w:rsidP="000E5C55">
      <w:pPr>
        <w:tabs>
          <w:tab w:val="left" w:pos="2029"/>
          <w:tab w:val="left" w:pos="2852"/>
          <w:tab w:val="left" w:pos="4058"/>
          <w:tab w:val="left" w:pos="6088"/>
          <w:tab w:val="left" w:pos="8118"/>
        </w:tabs>
        <w:adjustRightInd w:val="0"/>
        <w:snapToGrid w:val="0"/>
        <w:spacing w:line="340" w:lineRule="atLeast"/>
        <w:ind w:leftChars="319" w:left="766" w:firstLineChars="50" w:firstLine="120"/>
        <w:rPr>
          <w:rFonts w:ascii="標楷體" w:eastAsia="標楷體" w:hAnsi="標楷體"/>
          <w:szCs w:val="24"/>
        </w:rPr>
      </w:pPr>
      <w:r w:rsidRPr="00AC5C80">
        <w:rPr>
          <w:rFonts w:ascii="標楷體" w:eastAsia="標楷體" w:hAnsi="標楷體" w:hint="eastAsia"/>
          <w:szCs w:val="24"/>
        </w:rPr>
        <w:t>1.</w:t>
      </w:r>
      <w:permStart w:id="74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74"/>
      <w:r w:rsidRPr="00AC5C80">
        <w:rPr>
          <w:rFonts w:ascii="標楷體" w:eastAsia="標楷體" w:hAnsi="標楷體" w:hint="eastAsia"/>
          <w:szCs w:val="24"/>
        </w:rPr>
        <w:t>報價單          2.</w:t>
      </w:r>
      <w:permStart w:id="75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75"/>
      <w:r w:rsidRPr="00AC5C80">
        <w:rPr>
          <w:rFonts w:ascii="標楷體" w:eastAsia="標楷體" w:hAnsi="標楷體" w:hint="eastAsia"/>
          <w:szCs w:val="24"/>
        </w:rPr>
        <w:t>規格表</w:t>
      </w:r>
      <w:r w:rsidR="00EF194D">
        <w:rPr>
          <w:rFonts w:ascii="標楷體" w:eastAsia="標楷體" w:hAnsi="標楷體" w:hint="eastAsia"/>
          <w:szCs w:val="24"/>
        </w:rPr>
        <w:t xml:space="preserve">(含設備用電資訊) </w:t>
      </w:r>
      <w:r w:rsidRPr="00AC5C80">
        <w:rPr>
          <w:rFonts w:ascii="標楷體" w:eastAsia="標楷體" w:hAnsi="標楷體" w:hint="eastAsia"/>
          <w:szCs w:val="24"/>
        </w:rPr>
        <w:t>3.</w:t>
      </w:r>
      <w:permStart w:id="76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76"/>
      <w:r w:rsidRPr="00AC5C80">
        <w:rPr>
          <w:rFonts w:ascii="標楷體" w:eastAsia="標楷體" w:hAnsi="標楷體" w:hint="eastAsia"/>
          <w:szCs w:val="24"/>
        </w:rPr>
        <w:t>型錄</w:t>
      </w:r>
    </w:p>
    <w:p w:rsidR="000E5C55" w:rsidRPr="00AC5C80" w:rsidRDefault="000E5C55" w:rsidP="000E5C55">
      <w:pPr>
        <w:tabs>
          <w:tab w:val="left" w:pos="2029"/>
          <w:tab w:val="left" w:pos="2852"/>
          <w:tab w:val="left" w:pos="4058"/>
          <w:tab w:val="left" w:pos="6088"/>
          <w:tab w:val="left" w:pos="8118"/>
        </w:tabs>
        <w:adjustRightInd w:val="0"/>
        <w:snapToGrid w:val="0"/>
        <w:spacing w:line="340" w:lineRule="atLeast"/>
        <w:ind w:leftChars="321" w:left="770" w:firstLineChars="50" w:firstLine="120"/>
        <w:rPr>
          <w:rFonts w:ascii="標楷體" w:eastAsia="標楷體" w:hAnsi="標楷體"/>
          <w:szCs w:val="24"/>
        </w:rPr>
      </w:pPr>
      <w:r w:rsidRPr="00AC5C80">
        <w:rPr>
          <w:rFonts w:ascii="標楷體" w:eastAsia="標楷體" w:hAnsi="標楷體" w:hint="eastAsia"/>
          <w:szCs w:val="24"/>
        </w:rPr>
        <w:t>4.</w:t>
      </w:r>
      <w:permStart w:id="77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77"/>
      <w:r w:rsidRPr="00AC5C80">
        <w:rPr>
          <w:rFonts w:ascii="標楷體" w:eastAsia="標楷體" w:hAnsi="標楷體" w:hint="eastAsia"/>
          <w:szCs w:val="24"/>
        </w:rPr>
        <w:t>功能說明        5.</w:t>
      </w:r>
      <w:permStart w:id="78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78"/>
      <w:r w:rsidRPr="00AC5C80">
        <w:rPr>
          <w:rFonts w:ascii="標楷體" w:eastAsia="標楷體" w:hAnsi="標楷體" w:hint="eastAsia"/>
          <w:szCs w:val="24"/>
        </w:rPr>
        <w:t>耗材及價格             6.</w:t>
      </w:r>
      <w:permStart w:id="79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79"/>
      <w:r w:rsidRPr="00AC5C80">
        <w:rPr>
          <w:rFonts w:ascii="標楷體" w:eastAsia="標楷體" w:hAnsi="標楷體" w:hint="eastAsia"/>
          <w:szCs w:val="24"/>
        </w:rPr>
        <w:t xml:space="preserve">收費情形  </w:t>
      </w:r>
    </w:p>
    <w:p w:rsidR="000E5C55" w:rsidRPr="00AC5C80" w:rsidRDefault="000E5C55" w:rsidP="000E5C55">
      <w:pPr>
        <w:tabs>
          <w:tab w:val="left" w:pos="2029"/>
          <w:tab w:val="left" w:pos="2852"/>
          <w:tab w:val="left" w:pos="4058"/>
          <w:tab w:val="left" w:pos="6521"/>
          <w:tab w:val="left" w:pos="8118"/>
        </w:tabs>
        <w:adjustRightInd w:val="0"/>
        <w:snapToGrid w:val="0"/>
        <w:spacing w:line="340" w:lineRule="atLeast"/>
        <w:ind w:leftChars="319" w:left="766" w:firstLineChars="50" w:firstLine="120"/>
        <w:rPr>
          <w:rFonts w:ascii="標楷體" w:eastAsia="標楷體" w:hAnsi="標楷體"/>
          <w:szCs w:val="24"/>
        </w:rPr>
      </w:pPr>
      <w:r w:rsidRPr="00AC5C80">
        <w:rPr>
          <w:rFonts w:ascii="標楷體" w:eastAsia="標楷體" w:hAnsi="標楷體" w:hint="eastAsia"/>
          <w:szCs w:val="24"/>
        </w:rPr>
        <w:t>7.</w:t>
      </w:r>
      <w:permStart w:id="80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0"/>
      <w:r w:rsidRPr="00AC5C80">
        <w:rPr>
          <w:rFonts w:ascii="標楷體" w:eastAsia="標楷體" w:hAnsi="標楷體" w:hint="eastAsia"/>
          <w:szCs w:val="24"/>
        </w:rPr>
        <w:t>藥商許可執照    8.</w:t>
      </w:r>
      <w:permStart w:id="81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1"/>
      <w:r w:rsidRPr="00AC5C80">
        <w:rPr>
          <w:rFonts w:ascii="標楷體" w:eastAsia="標楷體" w:hAnsi="標楷體" w:hint="eastAsia"/>
          <w:szCs w:val="24"/>
        </w:rPr>
        <w:t>衛福部許可證/免驗證明  9.</w:t>
      </w:r>
      <w:permStart w:id="82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2"/>
      <w:r w:rsidRPr="00AC5C80">
        <w:rPr>
          <w:rFonts w:ascii="標楷體" w:eastAsia="標楷體" w:hAnsi="標楷體" w:hint="eastAsia"/>
          <w:szCs w:val="24"/>
        </w:rPr>
        <w:t>原廠授權代理販售區域證明</w:t>
      </w:r>
    </w:p>
    <w:p w:rsidR="000E5C55" w:rsidRPr="00AC5C80" w:rsidRDefault="000E5C55" w:rsidP="000E5C55">
      <w:pPr>
        <w:tabs>
          <w:tab w:val="left" w:pos="2029"/>
          <w:tab w:val="left" w:pos="2852"/>
          <w:tab w:val="left" w:pos="4058"/>
          <w:tab w:val="left" w:pos="6088"/>
          <w:tab w:val="left" w:pos="8118"/>
        </w:tabs>
        <w:adjustRightInd w:val="0"/>
        <w:snapToGrid w:val="0"/>
        <w:spacing w:line="340" w:lineRule="atLeast"/>
        <w:ind w:left="766"/>
        <w:rPr>
          <w:rFonts w:ascii="標楷體" w:eastAsia="標楷體" w:hAnsi="標楷體"/>
          <w:szCs w:val="24"/>
        </w:rPr>
      </w:pPr>
      <w:r w:rsidRPr="00AC5C80">
        <w:rPr>
          <w:rFonts w:ascii="標楷體" w:eastAsia="標楷體" w:hAnsi="標楷體" w:hint="eastAsia"/>
          <w:szCs w:val="24"/>
        </w:rPr>
        <w:t>10.</w:t>
      </w:r>
      <w:permStart w:id="83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3"/>
      <w:r w:rsidRPr="00AC5C80">
        <w:rPr>
          <w:rFonts w:ascii="標楷體" w:eastAsia="標楷體" w:hAnsi="標楷體" w:hint="eastAsia"/>
          <w:szCs w:val="24"/>
        </w:rPr>
        <w:t>詳實銷售明細</w:t>
      </w:r>
      <w:r w:rsidRPr="00AC5C80">
        <w:rPr>
          <w:rFonts w:ascii="標楷體" w:eastAsia="標楷體" w:hAnsi="標楷體" w:hint="eastAsia"/>
          <w:szCs w:val="24"/>
          <w:shd w:val="pct15" w:color="auto" w:fill="FFFFFF"/>
        </w:rPr>
        <w:t>(</w:t>
      </w:r>
      <w:r w:rsidRPr="00AC5C80">
        <w:rPr>
          <w:rFonts w:eastAsia="標楷體" w:hint="eastAsia"/>
          <w:szCs w:val="24"/>
          <w:shd w:val="pct15" w:color="auto" w:fill="FFFFFF"/>
        </w:rPr>
        <w:t>詳述使用科別</w:t>
      </w:r>
      <w:r w:rsidRPr="00AC5C80">
        <w:rPr>
          <w:rFonts w:ascii="標楷體" w:eastAsia="標楷體" w:hAnsi="標楷體" w:hint="eastAsia"/>
          <w:szCs w:val="24"/>
          <w:shd w:val="pct15" w:color="auto" w:fill="FFFFFF"/>
        </w:rPr>
        <w:t>、數量、購買年度並</w:t>
      </w:r>
      <w:r w:rsidRPr="00AC5C80">
        <w:rPr>
          <w:rFonts w:ascii="標楷體" w:eastAsia="標楷體" w:hAnsi="標楷體" w:hint="eastAsia"/>
          <w:b/>
          <w:szCs w:val="24"/>
          <w:shd w:val="pct15" w:color="auto" w:fill="FFFFFF"/>
        </w:rPr>
        <w:t>附發票或合約證明</w:t>
      </w:r>
      <w:r w:rsidRPr="00AC5C80">
        <w:rPr>
          <w:rFonts w:eastAsia="標楷體" w:hint="eastAsia"/>
          <w:szCs w:val="24"/>
          <w:shd w:val="pct15" w:color="auto" w:fill="FFFFFF"/>
        </w:rPr>
        <w:t>)</w:t>
      </w:r>
    </w:p>
    <w:p w:rsidR="000E5C55" w:rsidRPr="00AC5C80" w:rsidRDefault="000E5C55" w:rsidP="000E5C55">
      <w:pPr>
        <w:tabs>
          <w:tab w:val="left" w:pos="2029"/>
          <w:tab w:val="left" w:pos="2852"/>
          <w:tab w:val="left" w:pos="4058"/>
          <w:tab w:val="left" w:pos="6088"/>
          <w:tab w:val="left" w:pos="8118"/>
        </w:tabs>
        <w:adjustRightInd w:val="0"/>
        <w:snapToGrid w:val="0"/>
        <w:spacing w:line="340" w:lineRule="atLeast"/>
        <w:ind w:left="766"/>
        <w:rPr>
          <w:rFonts w:ascii="標楷體" w:eastAsia="標楷體" w:hAnsi="標楷體"/>
        </w:rPr>
      </w:pPr>
      <w:r w:rsidRPr="00AC5C80">
        <w:rPr>
          <w:rFonts w:ascii="標楷體" w:eastAsia="標楷體" w:hAnsi="標楷體" w:hint="eastAsia"/>
          <w:szCs w:val="24"/>
        </w:rPr>
        <w:t>11.</w:t>
      </w:r>
      <w:permStart w:id="84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4"/>
      <w:r w:rsidRPr="00AC5C80">
        <w:rPr>
          <w:rFonts w:ascii="標楷體" w:eastAsia="標楷體" w:hAnsi="標楷體" w:hint="eastAsia"/>
          <w:szCs w:val="24"/>
        </w:rPr>
        <w:t>各廠牌比較表   12.</w:t>
      </w:r>
      <w:permStart w:id="85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5"/>
      <w:r w:rsidRPr="00AC5C80">
        <w:rPr>
          <w:rFonts w:ascii="標楷體" w:eastAsia="標楷體" w:hAnsi="標楷體" w:hint="eastAsia"/>
        </w:rPr>
        <w:t>若停產後其耗材、零件之供應說明</w:t>
      </w:r>
    </w:p>
    <w:p w:rsidR="000E5C55" w:rsidRDefault="000E5C55" w:rsidP="000E5C55">
      <w:pPr>
        <w:adjustRightInd w:val="0"/>
        <w:snapToGrid w:val="0"/>
        <w:spacing w:line="240" w:lineRule="atLeast"/>
        <w:ind w:leftChars="320" w:left="768"/>
        <w:rPr>
          <w:rFonts w:ascii="標楷體" w:eastAsia="標楷體" w:hAnsi="標楷體"/>
          <w:szCs w:val="24"/>
          <w:u w:val="single"/>
        </w:rPr>
      </w:pPr>
      <w:r w:rsidRPr="00AC5C80">
        <w:rPr>
          <w:rFonts w:ascii="標楷體" w:eastAsia="標楷體" w:hAnsi="標楷體" w:hint="eastAsia"/>
          <w:szCs w:val="24"/>
        </w:rPr>
        <w:t>13.</w:t>
      </w:r>
      <w:permStart w:id="86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6"/>
      <w:r w:rsidRPr="00AC5C80">
        <w:rPr>
          <w:rFonts w:ascii="標楷體" w:eastAsia="標楷體" w:hAnsi="標楷體" w:hint="eastAsia"/>
          <w:szCs w:val="24"/>
        </w:rPr>
        <w:t>保固期內、期滿之維護保養方式及費用</w:t>
      </w:r>
      <w:r>
        <w:rPr>
          <w:rFonts w:ascii="標楷體" w:eastAsia="標楷體" w:hAnsi="標楷體" w:hint="eastAsia"/>
          <w:szCs w:val="24"/>
        </w:rPr>
        <w:t xml:space="preserve"> </w:t>
      </w:r>
      <w:r w:rsidRPr="00AC5C80">
        <w:rPr>
          <w:rFonts w:ascii="標楷體" w:eastAsia="標楷體" w:hAnsi="標楷體" w:hint="eastAsia"/>
          <w:szCs w:val="24"/>
        </w:rPr>
        <w:t>14.</w:t>
      </w:r>
      <w:permStart w:id="87" w:edGrp="everyone"/>
      <w:r w:rsidRPr="00AC5C80">
        <w:rPr>
          <w:rFonts w:ascii="標楷體" w:eastAsia="標楷體" w:hAnsi="標楷體" w:hint="eastAsia"/>
          <w:szCs w:val="24"/>
        </w:rPr>
        <w:t>□</w:t>
      </w:r>
      <w:permEnd w:id="87"/>
      <w:r w:rsidRPr="00AC5C80">
        <w:rPr>
          <w:rFonts w:ascii="標楷體" w:eastAsia="標楷體" w:hAnsi="標楷體" w:hint="eastAsia"/>
          <w:szCs w:val="24"/>
        </w:rPr>
        <w:t>其它:</w:t>
      </w:r>
      <w:permStart w:id="88" w:edGrp="everyone"/>
      <w:r w:rsidRPr="00AC5C80">
        <w:rPr>
          <w:rFonts w:ascii="標楷體" w:eastAsia="標楷體" w:hAnsi="標楷體" w:hint="eastAsia"/>
          <w:szCs w:val="24"/>
          <w:u w:val="single"/>
        </w:rPr>
        <w:t xml:space="preserve">           </w:t>
      </w:r>
      <w:permEnd w:id="88"/>
    </w:p>
    <w:p w:rsidR="00C24334" w:rsidRDefault="00DD3516" w:rsidP="000E5C55">
      <w:pPr>
        <w:adjustRightInd w:val="0"/>
        <w:snapToGrid w:val="0"/>
        <w:spacing w:line="240" w:lineRule="atLeast"/>
        <w:ind w:leftChars="320" w:left="768" w:firstLineChars="1950" w:firstLine="4680"/>
        <w:rPr>
          <w:rFonts w:ascii="標楷體" w:eastAsia="標楷體" w:hAnsi="標楷體"/>
        </w:rPr>
      </w:pPr>
      <w:r w:rsidRPr="00D70FB9">
        <w:rPr>
          <w:rFonts w:ascii="標楷體" w:eastAsia="標楷體" w:hAnsi="標楷體" w:hint="eastAsia"/>
        </w:rPr>
        <w:t>填寫人</w:t>
      </w:r>
      <w:r>
        <w:rPr>
          <w:rFonts w:ascii="標楷體" w:eastAsia="標楷體" w:hAnsi="標楷體" w:hint="eastAsia"/>
        </w:rPr>
        <w:t>(</w:t>
      </w:r>
      <w:r w:rsidR="002B1066">
        <w:rPr>
          <w:rFonts w:ascii="標楷體" w:eastAsia="標楷體" w:hAnsi="標楷體" w:hint="eastAsia"/>
        </w:rPr>
        <w:t>請蓋公司大小章</w:t>
      </w:r>
      <w:r>
        <w:rPr>
          <w:rFonts w:ascii="標楷體" w:eastAsia="標楷體" w:hAnsi="標楷體" w:hint="eastAsia"/>
        </w:rPr>
        <w:t>)</w:t>
      </w:r>
      <w:r w:rsidRPr="00D70FB9">
        <w:rPr>
          <w:rFonts w:ascii="標楷體" w:eastAsia="標楷體" w:hAnsi="標楷體" w:hint="eastAsia"/>
        </w:rPr>
        <w:t>：</w:t>
      </w:r>
      <w:permStart w:id="89" w:edGrp="everyone"/>
    </w:p>
    <w:permEnd w:id="89"/>
    <w:p w:rsidR="00C24334" w:rsidRPr="00034C1E" w:rsidRDefault="00EF194D" w:rsidP="0078207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C24334" w:rsidRPr="00034C1E">
        <w:rPr>
          <w:rFonts w:ascii="標楷體" w:eastAsia="標楷體" w:hAnsi="標楷體" w:hint="eastAsia"/>
          <w:b/>
          <w:sz w:val="32"/>
          <w:szCs w:val="32"/>
        </w:rPr>
        <w:lastRenderedPageBreak/>
        <w:t>醫院採購儀器之數位化需求規格</w:t>
      </w:r>
    </w:p>
    <w:p w:rsidR="00C24334" w:rsidRDefault="00C24334" w:rsidP="00C24334">
      <w:pPr>
        <w:numPr>
          <w:ilvl w:val="0"/>
          <w:numId w:val="3"/>
        </w:numPr>
        <w:tabs>
          <w:tab w:val="left" w:pos="567"/>
        </w:tabs>
        <w:ind w:right="-874"/>
        <w:rPr>
          <w:rFonts w:ascii="標楷體" w:eastAsia="標楷體" w:hAnsi="標楷體"/>
          <w:b/>
          <w:sz w:val="20"/>
        </w:rPr>
      </w:pPr>
      <w:r w:rsidRPr="00034C1E">
        <w:rPr>
          <w:rFonts w:ascii="標楷體" w:eastAsia="標楷體" w:hAnsi="標楷體"/>
          <w:b/>
          <w:sz w:val="20"/>
        </w:rPr>
        <w:t>目的：</w:t>
      </w:r>
    </w:p>
    <w:p w:rsidR="00C24334" w:rsidRPr="00034C1E" w:rsidRDefault="00C24334" w:rsidP="00C24334">
      <w:pPr>
        <w:tabs>
          <w:tab w:val="left" w:pos="567"/>
        </w:tabs>
        <w:ind w:leftChars="249" w:left="598" w:right="12"/>
        <w:rPr>
          <w:rFonts w:ascii="標楷體" w:eastAsia="標楷體" w:hAnsi="標楷體"/>
          <w:b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為配合醫院儀器數位化政策，廠商需負責將儀器所產生的影像或數據圖檔或分析資料..等，依照本院需求可上傳至本院指定之相關系統，且需配合醫療相關資訊作業流程整合相關醫令資料，以達成數位化資料管理之完整性與關聯性。相關廠商須無償協助轉換並提供必要的技術支援。</w:t>
      </w:r>
    </w:p>
    <w:p w:rsidR="00C24334" w:rsidRDefault="00C24334" w:rsidP="00C24334">
      <w:pPr>
        <w:numPr>
          <w:ilvl w:val="0"/>
          <w:numId w:val="3"/>
        </w:numPr>
        <w:tabs>
          <w:tab w:val="left" w:pos="567"/>
        </w:tabs>
        <w:ind w:right="-874"/>
        <w:rPr>
          <w:rFonts w:ascii="標楷體" w:eastAsia="標楷體" w:hAnsi="標楷體"/>
          <w:b/>
          <w:kern w:val="0"/>
          <w:sz w:val="20"/>
        </w:rPr>
      </w:pPr>
      <w:r w:rsidRPr="00034C1E">
        <w:rPr>
          <w:rFonts w:ascii="標楷體" w:eastAsia="標楷體" w:hAnsi="標楷體" w:hint="eastAsia"/>
          <w:b/>
          <w:sz w:val="20"/>
        </w:rPr>
        <w:t>範圍</w:t>
      </w:r>
      <w:r w:rsidRPr="00034C1E">
        <w:rPr>
          <w:rFonts w:ascii="標楷體" w:eastAsia="標楷體" w:hAnsi="標楷體"/>
          <w:b/>
          <w:kern w:val="0"/>
          <w:sz w:val="20"/>
        </w:rPr>
        <w:t>：</w:t>
      </w:r>
    </w:p>
    <w:p w:rsidR="00C24334" w:rsidRPr="00034C1E" w:rsidRDefault="00C24334" w:rsidP="00C24334">
      <w:pPr>
        <w:tabs>
          <w:tab w:val="left" w:pos="567"/>
        </w:tabs>
        <w:ind w:leftChars="249" w:left="598" w:right="12"/>
        <w:rPr>
          <w:rFonts w:ascii="標楷體" w:eastAsia="標楷體" w:hAnsi="標楷體"/>
          <w:b/>
          <w:kern w:val="0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科室請購之儀器和設備（包含先前已採購同規格形式），且須為資材室列管之財產。</w:t>
      </w:r>
    </w:p>
    <w:p w:rsidR="00C24334" w:rsidRPr="00034C1E" w:rsidRDefault="00C24334" w:rsidP="00C24334">
      <w:pPr>
        <w:numPr>
          <w:ilvl w:val="0"/>
          <w:numId w:val="3"/>
        </w:numPr>
        <w:tabs>
          <w:tab w:val="left" w:pos="567"/>
        </w:tabs>
        <w:ind w:right="-874"/>
        <w:rPr>
          <w:rFonts w:ascii="標楷體" w:eastAsia="標楷體" w:hAnsi="標楷體"/>
          <w:b/>
          <w:kern w:val="0"/>
          <w:sz w:val="20"/>
        </w:rPr>
      </w:pPr>
      <w:r w:rsidRPr="00034C1E">
        <w:rPr>
          <w:rFonts w:ascii="標楷體" w:eastAsia="標楷體" w:hAnsi="標楷體" w:hint="eastAsia"/>
          <w:b/>
          <w:sz w:val="20"/>
        </w:rPr>
        <w:t>儀器上傳本院系統規範說明</w:t>
      </w:r>
      <w:r w:rsidRPr="00034C1E">
        <w:rPr>
          <w:rFonts w:ascii="標楷體" w:eastAsia="標楷體" w:hAnsi="標楷體"/>
          <w:b/>
          <w:kern w:val="0"/>
          <w:sz w:val="20"/>
        </w:rPr>
        <w:t>：</w:t>
      </w:r>
    </w:p>
    <w:p w:rsidR="00C24334" w:rsidRPr="00034C1E" w:rsidRDefault="00C24334" w:rsidP="00BA50BE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/>
          <w:b/>
          <w:kern w:val="0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儀器本身符合DICOM 3.0標準規格，需提供傳送功能，可上傳至本院PACS系統：</w:t>
      </w:r>
      <w:r w:rsidRPr="00034C1E">
        <w:rPr>
          <w:rFonts w:ascii="標楷體" w:eastAsia="標楷體" w:hAnsi="標楷體" w:cs="細明體"/>
          <w:sz w:val="20"/>
        </w:rPr>
        <w:t xml:space="preserve"> </w:t>
      </w:r>
      <w:r w:rsidRPr="00034C1E">
        <w:rPr>
          <w:rFonts w:ascii="標楷體" w:eastAsia="標楷體" w:hAnsi="標楷體" w:cs="細明體"/>
          <w:sz w:val="20"/>
        </w:rPr>
        <w:br/>
      </w:r>
      <w:r w:rsidRPr="00034C1E">
        <w:rPr>
          <w:rFonts w:ascii="標楷體" w:eastAsia="標楷體" w:hAnsi="標楷體" w:cs="細明體" w:hint="eastAsia"/>
          <w:sz w:val="20"/>
        </w:rPr>
        <w:t>1.1 上傳需具備 DICOM Store SCU 規格。</w:t>
      </w:r>
      <w:r w:rsidRPr="00034C1E">
        <w:rPr>
          <w:rFonts w:ascii="標楷體" w:eastAsia="標楷體" w:hAnsi="標楷體" w:cs="細明體"/>
          <w:sz w:val="20"/>
        </w:rPr>
        <w:br/>
      </w:r>
      <w:r w:rsidRPr="00034C1E">
        <w:rPr>
          <w:rFonts w:ascii="標楷體" w:eastAsia="標楷體" w:hAnsi="標楷體" w:cs="細明體" w:hint="eastAsia"/>
          <w:sz w:val="20"/>
        </w:rPr>
        <w:t>1.2 整合需具備 DICOM Worklist SCU 規格。</w:t>
      </w:r>
      <w:r w:rsidRPr="00034C1E">
        <w:rPr>
          <w:rFonts w:ascii="標楷體" w:eastAsia="標楷體" w:hAnsi="標楷體" w:cs="細明體"/>
          <w:sz w:val="20"/>
        </w:rPr>
        <w:br/>
      </w:r>
      <w:r w:rsidRPr="00034C1E">
        <w:rPr>
          <w:rFonts w:ascii="標楷體" w:eastAsia="標楷體" w:hAnsi="標楷體" w:cs="細明體" w:hint="eastAsia"/>
          <w:sz w:val="20"/>
        </w:rPr>
        <w:t>1.3 整合需具備 DICOM MPPS SCU 規格。</w:t>
      </w:r>
      <w:r w:rsidRPr="00034C1E">
        <w:rPr>
          <w:rFonts w:ascii="標楷體" w:eastAsia="標楷體" w:hAnsi="標楷體" w:cs="細明體"/>
          <w:sz w:val="20"/>
        </w:rPr>
        <w:br/>
      </w:r>
      <w:r w:rsidRPr="00034C1E">
        <w:rPr>
          <w:rFonts w:ascii="標楷體" w:eastAsia="標楷體" w:hAnsi="標楷體" w:cs="細明體" w:hint="eastAsia"/>
          <w:sz w:val="20"/>
        </w:rPr>
        <w:t>1.4 廠商交貨需提供該儀器之 DICOM Conformance Statement 文件。</w:t>
      </w:r>
    </w:p>
    <w:p w:rsidR="00C24334" w:rsidRPr="00034C1E" w:rsidRDefault="00C24334" w:rsidP="00C24334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/>
          <w:b/>
          <w:kern w:val="0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儀器本身符合HL7（</w:t>
      </w:r>
      <w:r w:rsidRPr="00034C1E">
        <w:rPr>
          <w:rFonts w:ascii="標楷體" w:eastAsia="標楷體" w:hAnsi="標楷體" w:cs="細明體"/>
          <w:sz w:val="20"/>
        </w:rPr>
        <w:t>Health Level Seven</w:t>
      </w:r>
      <w:r w:rsidRPr="00034C1E">
        <w:rPr>
          <w:rFonts w:ascii="標楷體" w:eastAsia="標楷體" w:hAnsi="標楷體" w:cs="細明體" w:hint="eastAsia"/>
          <w:sz w:val="20"/>
        </w:rPr>
        <w:t>）交換標準，需提供傳送功能：廠商須將儀器產生之病患資料，依標準HL7格式將檔案傳送至本院指定系統，且需能依我方需求將其解析後交換至HIS系統中，或廠商可自行解析後轉入至HIS系統，若廠商儀器本身無此功能，可透過第三方軟體廠商協助轉換，並由資訊室驗證是否符合規範。</w:t>
      </w:r>
    </w:p>
    <w:p w:rsidR="00C24334" w:rsidRPr="00034C1E" w:rsidRDefault="00C24334" w:rsidP="00F449AA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/>
          <w:kern w:val="0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儀器本身符合XML交換標準，且提供標準格式和介面輸出</w:t>
      </w:r>
      <w:r w:rsidRPr="00034C1E">
        <w:rPr>
          <w:rFonts w:ascii="標楷體" w:eastAsia="標楷體" w:hAnsi="標楷體" w:hint="eastAsia"/>
          <w:kern w:val="0"/>
          <w:sz w:val="20"/>
        </w:rPr>
        <w:t>：</w:t>
      </w:r>
    </w:p>
    <w:p w:rsidR="00F449AA" w:rsidRPr="00034C1E" w:rsidRDefault="00C24334" w:rsidP="00F449AA">
      <w:pPr>
        <w:tabs>
          <w:tab w:val="left" w:pos="993"/>
        </w:tabs>
        <w:ind w:left="964" w:right="11"/>
        <w:rPr>
          <w:rFonts w:ascii="標楷體" w:eastAsia="標楷體" w:hAnsi="標楷體" w:cs="細明體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廠商須將儀器產生之病患資料，依標準XML格式將檔案傳送至本院指定系統，且經解析轉換成標準DICOM 3.0影像後上傳至本院PACS系統中，或廠商可自行解析轉換後上傳PACS系統，若廠商儀器本身無此功能，可透過第三方軟體廠商協助轉換，並由資訊室驗證是否符合規範。</w:t>
      </w:r>
    </w:p>
    <w:p w:rsidR="00C24334" w:rsidRPr="00034C1E" w:rsidRDefault="00C24334" w:rsidP="00F449AA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/>
          <w:b/>
          <w:kern w:val="0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儀器本身符合標準圖檔輸出交換標準，且提供標準格式和介面輸出</w:t>
      </w:r>
      <w:r w:rsidR="00F449AA" w:rsidRPr="00034C1E">
        <w:rPr>
          <w:rFonts w:ascii="標楷體" w:eastAsia="標楷體" w:hAnsi="標楷體" w:hint="eastAsia"/>
          <w:kern w:val="0"/>
          <w:sz w:val="20"/>
        </w:rPr>
        <w:t>：</w:t>
      </w:r>
    </w:p>
    <w:p w:rsidR="00C24334" w:rsidRPr="00034C1E" w:rsidRDefault="00C24334" w:rsidP="00F449AA">
      <w:pPr>
        <w:tabs>
          <w:tab w:val="left" w:pos="993"/>
        </w:tabs>
        <w:ind w:left="964" w:right="11"/>
        <w:rPr>
          <w:rFonts w:ascii="標楷體" w:eastAsia="標楷體" w:hAnsi="標楷體" w:cs="細明體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廠商須將儀器產生之病患資料，依照使用單位需求，提供相關標準圖檔格式輸出，例如:</w:t>
      </w:r>
      <w:r w:rsidRPr="00034C1E">
        <w:rPr>
          <w:rFonts w:ascii="標楷體" w:eastAsia="標楷體" w:hAnsi="標楷體" w:cs="細明體"/>
          <w:sz w:val="20"/>
        </w:rPr>
        <w:t xml:space="preserve"> PDF、JPG</w:t>
      </w:r>
      <w:r w:rsidRPr="00034C1E">
        <w:rPr>
          <w:rFonts w:ascii="標楷體" w:eastAsia="標楷體" w:hAnsi="標楷體" w:cs="細明體" w:hint="eastAsia"/>
          <w:sz w:val="20"/>
        </w:rPr>
        <w:t>等，並將檔案轉換成標準DICOM 3.0影像上傳至本院PACS系統，若廠商儀器本身無此功能，可透過第三方軟體廠商協助轉換，並由資訊室驗證是否符合規範。</w:t>
      </w:r>
    </w:p>
    <w:p w:rsidR="00C24334" w:rsidRPr="00034C1E" w:rsidRDefault="00C24334" w:rsidP="00F449AA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 w:cs="細明體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儀器本身符合標準輸出介面且須無償提供原廠protocol相關文件，例如RS232、RJ45等資料輸出端口，需配合醫院現行e化作業流程需求，提供將相關資料解析作業，上傳至本院指定系統中，若廠商儀器本身無此功能，可透過第三方軟體廠商協助轉換，並由資訊室驗證是否符合規範。</w:t>
      </w:r>
    </w:p>
    <w:p w:rsidR="00C24334" w:rsidRPr="00034C1E" w:rsidRDefault="00C24334" w:rsidP="00F449AA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 w:cs="細明體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上述相關各類儀器轉換資料過程，需由採購單位協助評估是否與HIS或其他系統進行相關資料整合，以因應後續各系統與電子病歷無紙化之關聯性與完整性。</w:t>
      </w:r>
    </w:p>
    <w:p w:rsidR="00C24334" w:rsidRDefault="00C24334" w:rsidP="00F449AA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 w:cs="細明體"/>
          <w:sz w:val="20"/>
        </w:rPr>
      </w:pPr>
      <w:r w:rsidRPr="00034C1E">
        <w:rPr>
          <w:rFonts w:ascii="標楷體" w:eastAsia="標楷體" w:hAnsi="標楷體" w:cs="細明體" w:hint="eastAsia"/>
          <w:sz w:val="20"/>
        </w:rPr>
        <w:t>若廠商不符合上述各項規範，得由科室請購人呈院方核准後排除該請購項目適用此項規範。</w:t>
      </w:r>
    </w:p>
    <w:p w:rsidR="00111641" w:rsidRPr="00034C1E" w:rsidRDefault="00111641" w:rsidP="00F449AA">
      <w:pPr>
        <w:numPr>
          <w:ilvl w:val="0"/>
          <w:numId w:val="4"/>
        </w:numPr>
        <w:tabs>
          <w:tab w:val="left" w:pos="567"/>
        </w:tabs>
        <w:ind w:right="12"/>
        <w:rPr>
          <w:rFonts w:ascii="標楷體" w:eastAsia="標楷體" w:hAnsi="標楷體" w:cs="細明體"/>
          <w:sz w:val="20"/>
        </w:rPr>
      </w:pPr>
      <w:r>
        <w:rPr>
          <w:rFonts w:ascii="標楷體" w:eastAsia="標楷體" w:hAnsi="標楷體" w:cs="細明體" w:hint="eastAsia"/>
          <w:sz w:val="20"/>
        </w:rPr>
        <w:t>廠商設備報價需內含PACS介接費用。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0"/>
        <w:gridCol w:w="6971"/>
      </w:tblGrid>
      <w:tr w:rsidR="00C24334">
        <w:trPr>
          <w:trHeight w:val="512"/>
        </w:trPr>
        <w:tc>
          <w:tcPr>
            <w:tcW w:w="1500" w:type="dxa"/>
            <w:vAlign w:val="center"/>
          </w:tcPr>
          <w:p w:rsidR="00C24334" w:rsidRPr="00F23AAB" w:rsidRDefault="00C24334" w:rsidP="00C24334">
            <w:pPr>
              <w:pStyle w:val="a8"/>
              <w:adjustRightInd w:val="0"/>
              <w:ind w:leftChars="0" w:left="0" w:right="44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ermStart w:id="90" w:edGrp="everyone" w:colFirst="1" w:colLast="1"/>
            <w:r w:rsidRPr="00F23AAB">
              <w:rPr>
                <w:rFonts w:ascii="標楷體" w:eastAsia="標楷體" w:hAnsi="標楷體" w:hint="eastAsia"/>
                <w:szCs w:val="24"/>
              </w:rPr>
              <w:t>品項名稱</w:t>
            </w:r>
          </w:p>
        </w:tc>
        <w:tc>
          <w:tcPr>
            <w:tcW w:w="6971" w:type="dxa"/>
            <w:vAlign w:val="center"/>
          </w:tcPr>
          <w:p w:rsidR="00C24334" w:rsidRPr="00F23AAB" w:rsidRDefault="00C24334" w:rsidP="005A4D05">
            <w:pPr>
              <w:pStyle w:val="a8"/>
              <w:adjustRightInd w:val="0"/>
              <w:ind w:leftChars="0" w:left="0" w:right="440"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  <w:permEnd w:id="90"/>
      <w:tr w:rsidR="00C24334">
        <w:trPr>
          <w:trHeight w:val="1253"/>
        </w:trPr>
        <w:tc>
          <w:tcPr>
            <w:tcW w:w="1500" w:type="dxa"/>
            <w:vAlign w:val="center"/>
          </w:tcPr>
          <w:p w:rsidR="00C24334" w:rsidRPr="00F23AAB" w:rsidRDefault="00C24334" w:rsidP="00C24334">
            <w:pPr>
              <w:pStyle w:val="a8"/>
              <w:adjustRightInd w:val="0"/>
              <w:ind w:leftChars="0" w:left="0" w:right="44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AAB">
              <w:rPr>
                <w:rFonts w:ascii="標楷體" w:eastAsia="標楷體" w:hAnsi="標楷體" w:hint="eastAsia"/>
                <w:szCs w:val="24"/>
              </w:rPr>
              <w:t>廠商簽章</w:t>
            </w:r>
          </w:p>
        </w:tc>
        <w:tc>
          <w:tcPr>
            <w:tcW w:w="6971" w:type="dxa"/>
          </w:tcPr>
          <w:p w:rsidR="00C24334" w:rsidRDefault="00C24334" w:rsidP="004E3D23">
            <w:pPr>
              <w:pStyle w:val="a8"/>
              <w:adjustRightInd w:val="0"/>
              <w:ind w:leftChars="0" w:left="0" w:right="4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ermStart w:id="91" w:edGrp="everyone"/>
          </w:p>
          <w:p w:rsidR="00C24334" w:rsidRDefault="00C24334" w:rsidP="004E3D23">
            <w:pPr>
              <w:pStyle w:val="a8"/>
              <w:adjustRightInd w:val="0"/>
              <w:ind w:leftChars="0" w:left="0" w:right="4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C24334" w:rsidRPr="00F23AAB" w:rsidRDefault="00C24334" w:rsidP="004E3D23">
            <w:pPr>
              <w:pStyle w:val="a8"/>
              <w:adjustRightInd w:val="0"/>
              <w:ind w:leftChars="0" w:left="0" w:right="44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ermEnd w:id="91"/>
          <w:p w:rsidR="00C24334" w:rsidRPr="00F23AAB" w:rsidRDefault="00C24334" w:rsidP="00C24334">
            <w:pPr>
              <w:pStyle w:val="a8"/>
              <w:adjustRightInd w:val="0"/>
              <w:ind w:leftChars="117" w:left="281" w:right="103" w:firstLineChars="1400" w:firstLine="3360"/>
              <w:contextualSpacing/>
              <w:rPr>
                <w:rFonts w:ascii="標楷體" w:eastAsia="標楷體" w:hAnsi="標楷體"/>
                <w:szCs w:val="24"/>
              </w:rPr>
            </w:pPr>
            <w:r w:rsidRPr="00F23AAB">
              <w:rPr>
                <w:rFonts w:ascii="標楷體" w:eastAsia="標楷體" w:hAnsi="標楷體" w:hint="eastAsia"/>
                <w:szCs w:val="24"/>
              </w:rPr>
              <w:t>日期</w:t>
            </w:r>
            <w:permStart w:id="92" w:edGrp="everyone"/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F23AAB">
              <w:rPr>
                <w:rFonts w:ascii="標楷體" w:eastAsia="標楷體" w:hAnsi="標楷體" w:hint="eastAsia"/>
                <w:szCs w:val="24"/>
              </w:rPr>
              <w:t xml:space="preserve"> </w:t>
            </w:r>
            <w:permEnd w:id="92"/>
            <w:r w:rsidRPr="00F23AAB">
              <w:rPr>
                <w:rFonts w:ascii="標楷體" w:eastAsia="標楷體" w:hAnsi="標楷體" w:hint="eastAsia"/>
                <w:szCs w:val="24"/>
              </w:rPr>
              <w:t>年</w:t>
            </w:r>
            <w:permStart w:id="93" w:edGrp="everyone"/>
            <w:r w:rsidRPr="00F23AA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23AAB">
              <w:rPr>
                <w:rFonts w:ascii="標楷體" w:eastAsia="標楷體" w:hAnsi="標楷體" w:hint="eastAsia"/>
                <w:szCs w:val="24"/>
              </w:rPr>
              <w:t xml:space="preserve"> </w:t>
            </w:r>
            <w:permEnd w:id="93"/>
            <w:r w:rsidRPr="00F23AAB">
              <w:rPr>
                <w:rFonts w:ascii="標楷體" w:eastAsia="標楷體" w:hAnsi="標楷體" w:hint="eastAsia"/>
                <w:szCs w:val="24"/>
              </w:rPr>
              <w:t>月</w:t>
            </w:r>
            <w:permStart w:id="94" w:edGrp="everyone"/>
            <w:r w:rsidRPr="00F23AA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23AAB">
              <w:rPr>
                <w:rFonts w:ascii="標楷體" w:eastAsia="標楷體" w:hAnsi="標楷體" w:hint="eastAsia"/>
                <w:szCs w:val="24"/>
              </w:rPr>
              <w:t xml:space="preserve"> </w:t>
            </w:r>
            <w:permEnd w:id="94"/>
            <w:r w:rsidRPr="00F23AA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C24334" w:rsidRPr="00034C1E" w:rsidRDefault="00C24334" w:rsidP="00C24334">
      <w:pPr>
        <w:pStyle w:val="a8"/>
        <w:adjustRightInd w:val="0"/>
        <w:ind w:leftChars="0" w:left="0" w:right="440"/>
        <w:contextualSpacing/>
        <w:rPr>
          <w:rFonts w:ascii="標楷體" w:eastAsia="標楷體" w:hAnsi="標楷體"/>
          <w:sz w:val="40"/>
          <w:szCs w:val="40"/>
        </w:rPr>
      </w:pPr>
    </w:p>
    <w:p w:rsidR="00C24334" w:rsidRPr="00C24334" w:rsidRDefault="00C24334" w:rsidP="00C24334">
      <w:pPr>
        <w:adjustRightInd w:val="0"/>
        <w:snapToGrid w:val="0"/>
        <w:spacing w:line="240" w:lineRule="atLeast"/>
        <w:ind w:firstLineChars="2600" w:firstLine="6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對上述規範有任何疑問請洽資訊室。</w:t>
      </w:r>
    </w:p>
    <w:sectPr w:rsidR="00C24334" w:rsidRPr="00C24334" w:rsidSect="00937069">
      <w:headerReference w:type="default" r:id="rId10"/>
      <w:footerReference w:type="default" r:id="rId11"/>
      <w:pgSz w:w="11906" w:h="16838" w:code="9"/>
      <w:pgMar w:top="794" w:right="907" w:bottom="794" w:left="907" w:header="567" w:footer="26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F1" w:rsidRDefault="00B10BF1">
      <w:r>
        <w:separator/>
      </w:r>
    </w:p>
  </w:endnote>
  <w:endnote w:type="continuationSeparator" w:id="0">
    <w:p w:rsidR="00B10BF1" w:rsidRDefault="00B1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7" w:rsidRPr="00391321" w:rsidRDefault="00C968D4" w:rsidP="00387857">
    <w:pPr>
      <w:pStyle w:val="a5"/>
      <w:jc w:val="right"/>
      <w:rPr>
        <w:rFonts w:ascii="標楷體" w:eastAsia="標楷體" w:hAnsi="標楷體"/>
        <w:sz w:val="14"/>
        <w:szCs w:val="14"/>
      </w:rPr>
    </w:pPr>
    <w:r>
      <w:rPr>
        <w:rFonts w:ascii="標楷體" w:eastAsia="標楷體" w:hAnsi="標楷體" w:hint="eastAsia"/>
        <w:sz w:val="14"/>
        <w:szCs w:val="14"/>
      </w:rPr>
      <w:t>108.03.1</w:t>
    </w:r>
    <w:r w:rsidR="00985BB7">
      <w:rPr>
        <w:rFonts w:ascii="標楷體" w:eastAsia="標楷體" w:hAnsi="標楷體" w:hint="eastAsia"/>
        <w:sz w:val="14"/>
        <w:szCs w:val="14"/>
      </w:rPr>
      <w:t>5</w:t>
    </w:r>
    <w:r w:rsidR="00BC705D">
      <w:rPr>
        <w:rFonts w:ascii="標楷體" w:eastAsia="標楷體" w:hAnsi="標楷體" w:hint="eastAsia"/>
        <w:sz w:val="14"/>
        <w:szCs w:val="14"/>
      </w:rPr>
      <w:t>修訂</w:t>
    </w:r>
  </w:p>
  <w:p w:rsidR="00DD3516" w:rsidRDefault="00DD35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F1" w:rsidRDefault="00B10BF1">
      <w:r>
        <w:separator/>
      </w:r>
    </w:p>
  </w:footnote>
  <w:footnote w:type="continuationSeparator" w:id="0">
    <w:p w:rsidR="00B10BF1" w:rsidRDefault="00B1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AA" w:rsidRDefault="009D6971" w:rsidP="00F449AA">
    <w:pPr>
      <w:pStyle w:val="a5"/>
      <w:tabs>
        <w:tab w:val="clear" w:pos="8306"/>
        <w:tab w:val="right" w:pos="10065"/>
      </w:tabs>
      <w:jc w:val="center"/>
    </w:pPr>
    <w:r w:rsidRPr="00353702">
      <w:rPr>
        <w:rFonts w:ascii="標楷體" w:eastAsia="標楷體"/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pt;height:27.95pt">
          <v:imagedata r:id="rId1" o:title="永耕標準字ok" croptop="9499f" cropbottom="9481f" cropleft="5869f" cropright="562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369D"/>
    <w:multiLevelType w:val="hybridMultilevel"/>
    <w:tmpl w:val="F1025EA2"/>
    <w:lvl w:ilvl="0" w:tplc="023050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A55838"/>
    <w:multiLevelType w:val="hybridMultilevel"/>
    <w:tmpl w:val="8F16C0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C64FAAA">
      <w:start w:val="1"/>
      <w:numFmt w:val="decimal"/>
      <w:lvlText w:val="（%3）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7C62CD"/>
    <w:multiLevelType w:val="singleLevel"/>
    <w:tmpl w:val="1E02BD5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>
    <w:nsid w:val="55BB2C37"/>
    <w:multiLevelType w:val="singleLevel"/>
    <w:tmpl w:val="0B983A5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100000" w:hash="fglslVv5sikFq+0Fq7msrpaQ/ZQ=" w:salt="LurH0DagV6Jl1SucKTniT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15E"/>
    <w:rsid w:val="000228FF"/>
    <w:rsid w:val="00073A16"/>
    <w:rsid w:val="000843D9"/>
    <w:rsid w:val="000D063F"/>
    <w:rsid w:val="000E5C55"/>
    <w:rsid w:val="00111641"/>
    <w:rsid w:val="00147E20"/>
    <w:rsid w:val="001501FD"/>
    <w:rsid w:val="00156E47"/>
    <w:rsid w:val="00182552"/>
    <w:rsid w:val="0018310F"/>
    <w:rsid w:val="00184656"/>
    <w:rsid w:val="00191350"/>
    <w:rsid w:val="00211BBC"/>
    <w:rsid w:val="0022533B"/>
    <w:rsid w:val="002A536D"/>
    <w:rsid w:val="002B1066"/>
    <w:rsid w:val="002E5E10"/>
    <w:rsid w:val="002F4EE0"/>
    <w:rsid w:val="00302788"/>
    <w:rsid w:val="00321EF3"/>
    <w:rsid w:val="00353702"/>
    <w:rsid w:val="00386DAA"/>
    <w:rsid w:val="00387857"/>
    <w:rsid w:val="00391321"/>
    <w:rsid w:val="003C284B"/>
    <w:rsid w:val="00481545"/>
    <w:rsid w:val="00492AC6"/>
    <w:rsid w:val="004B3282"/>
    <w:rsid w:val="004D125B"/>
    <w:rsid w:val="004E3D23"/>
    <w:rsid w:val="004F17F0"/>
    <w:rsid w:val="004F4D8F"/>
    <w:rsid w:val="005105D1"/>
    <w:rsid w:val="005335EF"/>
    <w:rsid w:val="00555DE1"/>
    <w:rsid w:val="00577D62"/>
    <w:rsid w:val="00597580"/>
    <w:rsid w:val="005A4D05"/>
    <w:rsid w:val="00604D64"/>
    <w:rsid w:val="00613BAC"/>
    <w:rsid w:val="00624FB1"/>
    <w:rsid w:val="0063715E"/>
    <w:rsid w:val="0064374C"/>
    <w:rsid w:val="00647C97"/>
    <w:rsid w:val="006B63F9"/>
    <w:rsid w:val="006C7AEB"/>
    <w:rsid w:val="007163B4"/>
    <w:rsid w:val="007201EA"/>
    <w:rsid w:val="00727192"/>
    <w:rsid w:val="00755CF2"/>
    <w:rsid w:val="00782078"/>
    <w:rsid w:val="007A0923"/>
    <w:rsid w:val="007A3F33"/>
    <w:rsid w:val="007D35A2"/>
    <w:rsid w:val="00840F75"/>
    <w:rsid w:val="00846683"/>
    <w:rsid w:val="00853841"/>
    <w:rsid w:val="00883757"/>
    <w:rsid w:val="0089636B"/>
    <w:rsid w:val="008B1875"/>
    <w:rsid w:val="00911018"/>
    <w:rsid w:val="00937069"/>
    <w:rsid w:val="0094486B"/>
    <w:rsid w:val="009646CE"/>
    <w:rsid w:val="00970F12"/>
    <w:rsid w:val="00985BB7"/>
    <w:rsid w:val="00987611"/>
    <w:rsid w:val="009A3FE4"/>
    <w:rsid w:val="009C578C"/>
    <w:rsid w:val="009D6971"/>
    <w:rsid w:val="00A15BEE"/>
    <w:rsid w:val="00A26A5D"/>
    <w:rsid w:val="00A72E39"/>
    <w:rsid w:val="00A84D56"/>
    <w:rsid w:val="00A84EFE"/>
    <w:rsid w:val="00AE7795"/>
    <w:rsid w:val="00AE7DEE"/>
    <w:rsid w:val="00B10BF1"/>
    <w:rsid w:val="00B20524"/>
    <w:rsid w:val="00B23153"/>
    <w:rsid w:val="00B85CC3"/>
    <w:rsid w:val="00B94041"/>
    <w:rsid w:val="00BA50BE"/>
    <w:rsid w:val="00BC3BBC"/>
    <w:rsid w:val="00BC705D"/>
    <w:rsid w:val="00BF2505"/>
    <w:rsid w:val="00C0031A"/>
    <w:rsid w:val="00C24334"/>
    <w:rsid w:val="00C8535B"/>
    <w:rsid w:val="00C95CE2"/>
    <w:rsid w:val="00C968D4"/>
    <w:rsid w:val="00C979C8"/>
    <w:rsid w:val="00CD309C"/>
    <w:rsid w:val="00CE2E14"/>
    <w:rsid w:val="00CE7900"/>
    <w:rsid w:val="00D36477"/>
    <w:rsid w:val="00D70FB9"/>
    <w:rsid w:val="00D72C09"/>
    <w:rsid w:val="00DC507C"/>
    <w:rsid w:val="00DD3516"/>
    <w:rsid w:val="00E506A5"/>
    <w:rsid w:val="00E53DD3"/>
    <w:rsid w:val="00E6750F"/>
    <w:rsid w:val="00E813BF"/>
    <w:rsid w:val="00EA363C"/>
    <w:rsid w:val="00ED4505"/>
    <w:rsid w:val="00EF194D"/>
    <w:rsid w:val="00F063C1"/>
    <w:rsid w:val="00F44230"/>
    <w:rsid w:val="00F449AA"/>
    <w:rsid w:val="00F75629"/>
    <w:rsid w:val="00F938CF"/>
    <w:rsid w:val="00F9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3702"/>
    <w:pPr>
      <w:ind w:left="113" w:right="113"/>
      <w:jc w:val="center"/>
    </w:pPr>
    <w:rPr>
      <w:rFonts w:ascii="標楷體" w:eastAsia="標楷體"/>
      <w:b/>
      <w:bCs/>
    </w:rPr>
  </w:style>
  <w:style w:type="table" w:styleId="a4">
    <w:name w:val="Table Grid"/>
    <w:basedOn w:val="a1"/>
    <w:rsid w:val="009C57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D351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DD351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387857"/>
    <w:rPr>
      <w:color w:val="0000FF"/>
      <w:u w:val="single"/>
    </w:rPr>
  </w:style>
  <w:style w:type="paragraph" w:styleId="a8">
    <w:name w:val="List Paragraph"/>
    <w:basedOn w:val="a"/>
    <w:qFormat/>
    <w:rsid w:val="00C24334"/>
    <w:pPr>
      <w:ind w:leftChars="200" w:left="480"/>
    </w:pPr>
    <w:rPr>
      <w:rFonts w:ascii="Calibri" w:hAnsi="Calibri"/>
      <w:szCs w:val="22"/>
    </w:rPr>
  </w:style>
  <w:style w:type="character" w:styleId="a9">
    <w:name w:val="FollowedHyperlink"/>
    <w:basedOn w:val="a0"/>
    <w:rsid w:val="00F449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SEZ5_a5-358MALhPulBszcXMeuav-5H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IwyWVv2vMImybk4t9wKyoeD5L-PB5Yf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3B6C-F2F4-401B-956C-2CDC56BE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1793</Words>
  <Characters>871</Characters>
  <Application>Microsoft Office Word</Application>
  <DocSecurity>8</DocSecurity>
  <Lines>7</Lines>
  <Paragraphs>5</Paragraphs>
  <ScaleCrop>false</ScaleCrop>
  <Company/>
  <LinksUpToDate>false</LinksUpToDate>
  <CharactersWithSpaces>2659</CharactersWithSpaces>
  <SharedDoc>false</SharedDoc>
  <HLinks>
    <vt:vector size="6" baseType="variant"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https://goo.gl/KQSGG7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天主教耕莘醫院</dc:title>
  <dc:creator>test</dc:creator>
  <cp:lastModifiedBy>INV</cp:lastModifiedBy>
  <cp:revision>3</cp:revision>
  <cp:lastPrinted>2018-01-31T07:53:00Z</cp:lastPrinted>
  <dcterms:created xsi:type="dcterms:W3CDTF">2019-11-27T01:02:00Z</dcterms:created>
  <dcterms:modified xsi:type="dcterms:W3CDTF">2020-10-22T03:57:00Z</dcterms:modified>
</cp:coreProperties>
</file>